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https://static.comunicae.com/photos/notas/1228578/1632138924_REPARAminBEPI_Miguel_Cervera.jpg</w:t>
        </w:r>
      </w:hyperlink>
    </w:p>
    <w:p>
      <w:pPr>
        <w:pStyle w:val="Ttulo1"/>
        <w:spacing w:lineRule="auto" w:line="240" w:before="280" w:after="280"/>
        <w:rPr>
          <w:sz w:val="44"/>
          <w:szCs w:val="44"/>
        </w:rPr>
      </w:pPr>
      <w:r>
        <w:rPr>
          <w:sz w:val="44"/>
          <w:szCs w:val="44"/>
        </w:rPr>
        <w:t>Repara tu Deuda Abogados cancela 82.200 € en Barcelona (Cataluña) con la Ley de Segunda Oportunidad</w:t>
      </w:r>
    </w:p>
    <w:p>
      <w:pPr>
        <w:pStyle w:val="Ttulo2"/>
        <w:rPr>
          <w:color w:val="355269"/>
        </w:rPr>
      </w:pPr>
      <w:r>
        <w:rPr>
          <w:color w:val="355269"/>
        </w:rPr>
        <w:t>El despacho de abogados especializado en la Ley de Segunda Oportunidad lidera el mercado de la cancelación de deudas en España desde el año 2015</w:t>
      </w:r>
    </w:p>
    <w:p>
      <w:pPr>
        <w:pStyle w:val="LOnormal"/>
        <w:rPr>
          <w:color w:val="355269"/>
        </w:rPr>
      </w:pPr>
      <w:r>
        <w:rPr>
          <w:color w:val="355269"/>
        </w:rPr>
      </w:r>
    </w:p>
    <w:p>
      <w:pPr>
        <w:pStyle w:val="LOnormal"/>
        <w:jc w:val="left"/>
        <w:rPr/>
      </w:pPr>
      <w:r>
        <w:rPr/>
        <w:t>Repara tu Deuda Abogados, despacho de abogados líder en España en la tramitación de la Ley de Segunda Oportunidad, ha logrado otra cancelación de deuda en Barcelona (Cataluña). Mediante la gestión de Repara tu Deuda Abogados, el Juzgado de Primera Instancia nº50 de Barcelona (Cataluña) ha dictado exoneración del pasivo insatisfecho en el caso de Miguel Cervera, que había acumulado una deuda de 82.200 euros a la que no podía hacer frente. VER SENTENCIA</w:t>
        <w:br/>
        <w:t/>
        <w:br/>
        <w:t>Miguel Cervera explica que ahora me siento muy contento y muy feliz. Pienso aprovechar esta segunda oportunidad. Por eso, recomienda a otras personas que han sufrido una situación parecida que se enteren y que vengan a Repara tu Deuda abogados, aquí se confía en la gente. Me habéis explicado todo durante el proceso, asegura. VER VIDEO</w:t>
        <w:br/>
        <w:t/>
        <w:br/>
        <w:t>Como explican los abogados de Repara tu Deuda, España fue uno de los países de la Unión Europea que más tardó en aprobar la Ley de Segunda Oportunidad, un mecanismo dirigido a las personas físicas para la cancelación de sus deudas, dando así cumplimiento a la Recomendación de la Comisión Europea de 2014. En la actualidad, podemos decir que contamos con uno de los sistemas o mecanismos de segunda oportunidad más liberales de Europa.</w:t>
        <w:br/>
        <w:t/>
        <w:br/>
        <w:t>Repara tu Deuda Abogados es el único despacho que se dedica en exclusiva a la aplicación de la Ley de Segunda Oportunidad en España. Desde que puso en marcha su actividad en 2015, ha ayudado a muchas personas en situaciones desesperadas que no sabían dónde pedir ayuda. El despacho se adapta a cada caso según la capacidad económica de sus clientes, con la máxima de no dejar a nadie sin una segunda oportunidad para empezar de nuevo con más fuerza. En este tiempo, Repara tu Deuda Abogados ha logrado la cancelación de más de 55 millones de euros de deuda a sus clientes y ostenta el 100% de éxito en todos sus casos.</w:t>
        <w:br/>
        <w:t/>
        <w:br/>
        <w:t>Esta legislación ampara a particulares y autónomos al permitirles quedar exonerados de sus deudas. Los requisitos que han de cumplir para que sea posible son demostrar previamente que han actuado de buena fe, así como intentado un acuerdo para aplazar la deuda. En caso de no lograr dicho acuerdo, pueden solicitar la cancelación al juzgado y obtenerla.</w:t>
        <w:br/>
        <w:t/>
        <w:br/>
        <w:t>Repara tu Deuda abogados cuenta con una app para dispositivos Android y para IOS, bautizada con el nombre de MyRepara, que sirve para una reducción mayor de los costes del procedimiento y llevar a cabo un control total del proceso, y que los abogados puedan asistir a reuniones a través del sistema de videollamada.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(Cataluña)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2021-09-24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