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https://static.comunicae.com/photos/notas/1228561/1632133730_FERSAY_SCE2101.jpg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incorpora dos modelos de sacacorchos eléctricos con marca propia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 regalo ideal y original para los amantes del vino, que la compañía presenta en un estuche con todos sus complementos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Fersay incorpora a su portfolio dos nuevos modelos de sacacorchos eléctricos con todos sus complementos.</w:t>
        <w:br/>
        <w:t/>
        <w:br/>
        <w:t>El modelo SCE2101 viene con cable USb para su carga y el modelo SCE2102 funciona con pilas.</w:t>
        <w:br/>
        <w:t/>
        <w:br/>
        <w:t>Ambos modelos vienen presentados en un elegante y práctico estuche, ideal para hacer un buen regalo a los amantes del vino. El kit viene compuesto por un sacacorchos eléctrico, un descapsulador, un decantador y un tapón de botellas.</w:t>
        <w:br/>
        <w:t/>
        <w:br/>
        <w:t>Con estas dos nuevas incorporaciones, Fersay suma 174 referencias diferentes de pequeño aparato electrodoméstico con marca propia, que distribuye a sus mas de 5.500 clientes distribuidos por todo el sur de Europa.</w:t>
        <w:br/>
        <w:t/>
        <w:br/>
        <w:t>Más información sobre Fersay</w:t>
        <w:br/>
        <w:t/>
        <w:br/>
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<w:br/>
        <w:t/>
        <w:br/>
        <w:t>La compañía cuenta en la actualidad con 18 tiendas franquiciadas y 46 córners. Con sede central en Madrid, tiene un almacén de más de 11.500 metros cuadrados desde donde distribuye más de 150.000 referencias a nivel internacional.</w:t>
        <w:br/>
        <w:t/>
        <w:br/>
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<w:br/>
        <w:t/>
        <w:br/>
        <w:t>Más información en www.fersay.com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