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https://static.comunicae.com/photos/notas/1225725/1623008969_la_democracia_de_cristal_1.jpg</w:t>
        </w:r>
      </w:hyperlink>
    </w:p>
    <w:p>
      <w:pPr>
        <w:pStyle w:val="Ttulo1"/>
        <w:spacing w:lineRule="auto" w:line="240" w:before="280" w:after="280"/>
        <w:rPr>
          <w:sz w:val="44"/>
          <w:szCs w:val="44"/>
        </w:rPr>
      </w:pPr>
      <w:r>
        <w:rPr>
          <w:sz w:val="44"/>
          <w:szCs w:val="44"/>
        </w:rPr>
        <w:t>HAC Editorial presenta: El libro La democracia de cristal que analiza el mandato presidencial de Trump </w:t>
      </w:r>
    </w:p>
    <w:p>
      <w:pPr>
        <w:pStyle w:val="Ttulo2"/>
        <w:rPr>
          <w:color w:val="355269"/>
        </w:rPr>
      </w:pPr>
      <w:r>
        <w:rPr>
          <w:color w:val="355269"/>
        </w:rPr>
        <w:t>Es el primer libro publicado por HAC Editorial y lo presenta Kathleen Kennedy, quien fuera Vicegobernadora de Maryland entre 1995 y 2003, y que es parte del board de HAC. Ella es sobrina del presidente John Fitzgerald Kennedy e hija de Robert Kennedy. Junto a ella estarán Ray Cazorla, presidente de HAC Global, y Gonzalo Sichar, CEO de HAC Editorial y algún miembro de la URJC. El libro es prologado por el periodista Vicente Vallés</w:t>
      </w:r>
    </w:p>
    <w:p>
      <w:pPr>
        <w:pStyle w:val="LOnormal"/>
        <w:rPr>
          <w:color w:val="355269"/>
        </w:rPr>
      </w:pPr>
      <w:r>
        <w:rPr>
          <w:color w:val="355269"/>
        </w:rPr>
      </w:r>
    </w:p>
    <w:p>
      <w:pPr>
        <w:pStyle w:val="LOnormal"/>
        <w:jc w:val="left"/>
        <w:rPr/>
      </w:pPr>
      <w:r>
        <w:rPr/>
        <w:t>El mundo fue testigo en directo de cómo la democracia de más prestigio y solidez del planeta estuvo a punto de hacerse añicos con el asalto al Capitolio de Estados Unidos el 6 de enero de 2021. Los acontecimientos que llevaron a este momento de inflexión tuvieron mucho que ver con el discurso del presidente Trump ese mismo día, pero sus raíces van más allá, con un país profundamente dividido por una economía que empezaba a desacelerarse, injusticias raciales y sociales, el dilema del cambio climático, una reforma migratoria que no se materializaba y el azote de la Covid. La manipulación de estos elementos con fines políticos puso de relieve que la Constitución necesita ser defendida cada día en una democracia, cuya apariencia de roca, es en realidad, cristal.</w:t>
        <w:br/>
        <w:t/>
        <w:br/>
        <w:t>La periodista canaria María Rozman, tiene una dilatada carrera profesional en Estados Unidos, donde vivió 20 años y es ciudadana. Ganó tres premios Emmy de la Academia Nacional de la Televisión, Artes y Ciencias de los EEUU previamente nominada en 8 ocasiones y ha entrevistado en dos oportunidades al expresidente Barack Obama.</w:t>
        <w:br/>
        <w:t/>
        <w:br/>
        <w:t>Trabajó en medios estadounidenses como Univision, Telemundo, NBC y CNN tanto como presentadora como jefa de Informativos en Washington y Colorado.</w:t>
        <w:br/>
        <w:t/>
        <w:br/>
        <w:t>Es probablemente de las periodistas españolas que mejor conoce el país de Trump, pero que también es el país de Obama, y de Biden, y de Luther King.</w:t>
        <w:br/>
        <w:t/>
        <w:br/>
        <w:t>Es el primer libro publicado por HAC Editorial y lo presenta Kathleen Kennedy, quien fuera Vicegobernadora de Maryland entre 1995 y 2003, y que es parte del board de HAC. Ella es sobrina del presidente John Fitzgerald Kennedy e hija de Robert Kennedy.</w:t>
        <w:br/>
        <w:t/>
        <w:br/>
        <w:t>Junto a ella estarán Ray Cazorla, presidente de HAC Global, y Gonzalo Sichar, CEO de HAC Editorial.</w:t>
        <w:br/>
        <w:t/>
        <w:br/>
        <w:t>El libro es prologado por el periodista Vicente Vallés.</w:t>
        <w:br/>
        <w:t/>
        <w:br/>
        <w:t>Lugar: Universidad Juan Carlos I. Salón de actos. Calle de Quintana, 21, Madrid.</w:t>
        <w:br/>
        <w:t/>
        <w:br/>
        <w:t>Fecha: Viernes 11 de junio a las 19 horas.</w:t>
        <w:br/>
        <w:t/>
        <w:br/>
        <w:t>Contacto para medios: info@haceditorial.com</w:t>
        <w:br/>
        <w:t/>
        <w:br/>
        <w:t>Web:http://www.haceditorial.com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