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https://static.comunicae.com/photos/notas/1223213/1616085689_Concurso_de_Fotograf_a.jpg</w:t></w:r></w:hyperlink></w:p><w:p><w:pPr><w:pStyle w:val="Ttulo1"/><w:spacing w:lineRule="auto" w:line="240" w:before="280" w:after="280"/><w:rPr><w:sz w:val="44"/><w:szCs w:val="44"/></w:rPr></w:pPr><w:r><w:rPr><w:sz w:val="44"/><w:szCs w:val="44"/></w:rPr><w:t>Orduna e-Learning y Cione convocan su I Concurso de Fotografía para Ópticos-Optometristas</w:t></w:r></w:p><w:p><w:pPr><w:pStyle w:val="Ttulo2"/><w:rPr><w:color w:val="355269"/></w:rPr></w:pPr><w:r><w:rPr><w:color w:val="355269"/></w:rPr><w:t>Los aspirantes podrán presentar sus fotografías hasta el 10 de abril de 2021, sobre cualquier temática relacionada con la óptica-optometría. El concurso tiene tres premios en forma de beca de acceso a la formación disruptora que pone en marcha Orduna e-Learning, con la colaboración de Cione, sobre los retos del futuro, ya casi presente, de la Óptica</w:t></w:r></w:p><w:p><w:pPr><w:pStyle w:val="LOnormal"/><w:rPr><w:color w:val="355269"/></w:rPr></w:pPr><w:r><w:rPr><w:color w:val="355269"/></w:rPr></w:r></w:p><w:p><w:pPr><w:pStyle w:val="LOnormal"/><w:jc w:val="left"/><w:rPr></w:rPr></w:pPr><w:r><w:rPr></w:rPr><w:t>Orduna e-Learning, en colaboración con Cione Grupo de Ópticas, convoca la 1ª Edición del Concurso de Fotografía para Ópticos-Optometristas dirigido en exclusiva a los asociados del Grupo.</w:t><w:br/><w:t></w:t><w:br/><w:t>El objetivo de esta convocatoria es encontrar las imágenes que mejor representen la importante labor que se realiza desde el sector de la óptica-optometría en pro de la salud visual, y contribuir a su divulgación y visibilización.</w:t><w:br/><w:t></w:t><w:br/><w:t>La Dra. Begoña Gacimartín García, directora de Orduna e-Learning valora esta iniciativa conjunta afirmando: Estamos encantados de este acuerdo con Cione en el que ofrecemos un salto cualitativo en la formación optométrica y que generará conocimientos para dar un trato diferencial y premium a los pacientes/clientes.</w:t><w:br/><w:t></w:t><w:br/><w:t>Por su parte, Felicidad Hernández, directora de Comunicación y RSE de Cione Grupo de Ópticas, subraya igualmente el valor de la formación a la que, en aspectos clave en el futuro inmediato de la profesión, da acceso el acuerdo de colaboración entre Orduna e-Learning y Cione a los socios de la cooperativa. El control de la Miopía y la Optometría Geriátrica son los grandes retos a los que se van a enfrentar, o mejor dicho, se están enfrentando ya en su día a día los profesionales de la salud visual. El concurso es una manera adicional de hacérsela accesible a los socios de Cione, en este caso mediante una afición que muchos ópticos, por razones obvias, dominan a la perfección, como es la fotografía.</w:t><w:br/><w:t></w:t><w:br/><w:t>La frase del fotógrafo Alfred Eisenstaedt, &39;Lo más importante no es la cámara, sino el ojo&39;, inspira esta primera convocatoria que quiere convertirse en una cita anual marcada en rojo en el calendario del sector de la óptica-optometría.</w:t><w:br/><w:t></w:t><w:br/><w:t>Las fotografías deberán tratar sobre cualquier temática relacionada con la óptica-optometría, y podrán ser en color o blanco y negro, en formato digital (jpg o png). Se aceptarán hasta un máximo de dos fotografías por participante. Los profesionales interesados deberán enviar sus trabajos respetando las Bases de Participación a comunicacion@ordunaelearning.com / felicidad.hernandez@cione.es.</w:t><w:br/><w:t></w:t><w:br/><w:t>Premios</w:t><w:br/><w:t></w:t><w:br/><w:t>El concurso, ofrece un primer premio dotado con una Beca para realizar un Curso de Especialista Universitario valorado en 2.900 euros, y un segundo y tercer premio dotados ambos con una Beca para realizar un Curso Monográfico valorado en 900 euros.</w:t><w:br/><w:t></w:t><w:br/><w:t>Los Cursos de Especialista Universitario están acreditados por la Universidad UDIMA de Madrid como Título propio con 20 ECTS e incluyen prácticas presenciales con pacientes reales. Por su parte los Cursos Monográficos tienen una duración trimestral y están acreditados por el Consejo General de Ópticos-Optometristas (VPC) y por la Comunidad de Madrid (CFC) y también incluyen prácticas con pacientes reales.</w:t><w:br/><w:t></w:t><w:br/><w:t>Tanto las obras premiadas como las seleccionadas por el jurado se expondrán online.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2021-03-18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