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https://static.comunicae.com/photos/notas/1223149/1615981025_Faberinopt.png</w:t>
        </w:r>
      </w:hyperlink>
    </w:p>
    <w:p>
      <w:pPr>
        <w:pStyle w:val="Ttulo1"/>
        <w:spacing w:lineRule="auto" w:line="240" w:before="280" w:after="280"/>
        <w:rPr>
          <w:sz w:val="44"/>
          <w:szCs w:val="44"/>
        </w:rPr>
      </w:pPr>
      <w:r>
        <w:rPr>
          <w:sz w:val="44"/>
          <w:szCs w:val="44"/>
        </w:rPr>
        <w:t>Faberin incorpora una nueva colaboración con el estudio Muka Design Lab </w:t>
      </w:r>
    </w:p>
    <w:p>
      <w:pPr>
        <w:pStyle w:val="Ttulo2"/>
        <w:rPr>
          <w:color w:val="355269"/>
        </w:rPr>
      </w:pPr>
      <w:r>
        <w:rPr>
          <w:color w:val="355269"/>
        </w:rPr>
        <w:t>Faberin, plataforma nativa digital especializada en decoración de diseño, suma a su portfolio la personalización de productos indispensables en las jornadas de teletrabajo. De este modo, el e-commerce murciano no solo ha conseguido democratizar la exclusividad, sino que además ha desafiado los modelos de fabricación masiva tradicionales, apostando por una personalización que dota de singularidad a cada uno de sus productos</w:t>
      </w:r>
    </w:p>
    <w:p>
      <w:pPr>
        <w:pStyle w:val="LOnormal"/>
        <w:rPr>
          <w:color w:val="355269"/>
        </w:rPr>
      </w:pPr>
      <w:r>
        <w:rPr>
          <w:color w:val="355269"/>
        </w:rPr>
      </w:r>
    </w:p>
    <w:p>
      <w:pPr>
        <w:pStyle w:val="LOnormal"/>
        <w:jc w:val="left"/>
        <w:rPr/>
      </w:pPr>
      <w:r>
        <w:rPr/>
        <w:t>Faberin, plataforma nativa digital especializada en decoración de diseño, suma a su catálogo de productos personalizables una colaboración con el estudio Muka Design Lab, estudio con sede en Bilbao de renombre internacional y ganador de varios premios, entre ellos el German Design Award 2020.</w:t>
        <w:br/>
        <w:t/>
        <w:br/>
        <w:t>En Muka Design realizan diseño de mobiliario y proyectos de interiorismo bajo unas premisas que encajan a la perfección con los valores de Faberin: crear entornos agradables, con carácter y apostar por el Slow Design: trabajar con talleres locales diseñando mobiliario artesano para personas actuales.</w:t>
        <w:br/>
        <w:t/>
        <w:br/>
        <w:t>En esta nueva alianza ha comenzado con el organizador de escritorio Pueblo, de estilo moderno y contemporáneo, realizado en madera de abedul procedente de bosques certificados. Este organizador plegable combina a la perfección con la línea de productos de madera que hay disponibles en Faberin, todos ellos orientados al teletrabajo.</w:t>
        <w:br/>
        <w:t/>
        <w:br/>
        <w:t>Su nombre se debe a que, al desplegarlo, recuerda al skyline de un pueblo. El set se compone de 5 piezas con las que mantener organizado el escritorio será mucho más fácil. El organizador de escritorio Pueblo consta de 5 secciones diferentes al desplegarlo: un soporte para ordenador portátil, un soporte para teléfono móvil o Tablet, un lapicero y dos organizadores.</w:t>
        <w:br/>
        <w:t/>
        <w:br/>
        <w:t>Faberin se dedica a conectar talento global y fabricantes locales que producen piezas de decoración exclusivas bajo demanda. Esta nueva incorporación al catálogo de Faberin, al igual que todos sus artículos, ofrece la posibilidad de personalización gratuita mediante una frase grabada en su superficie y el envío en 24 horas a cualquier punto de la Península Ibérica, servicio recientemente lanzado.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