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https://static.comunicae.com/photos/notas/1221706/1611840179_baja_1_.jpg</w:t></w:r></w:hyperlink></w:p><w:p><w:pPr><w:pStyle w:val="Ttulo1"/><w:spacing w:lineRule="auto" w:line="240" w:before="280" w:after="280"/><w:rPr><w:sz w:val="44"/><w:szCs w:val="44"/></w:rPr></w:pPr><w:r><w:rPr><w:sz w:val="44"/><w:szCs w:val="44"/></w:rPr><w:t>Delivinos presenta una selección de productos gourmet para San Valentín </w:t></w:r></w:p><w:p><w:pPr><w:pStyle w:val="Ttulo2"/><w:rPr><w:color w:val="355269"/></w:rPr></w:pPr><w:r><w:rPr><w:color w:val="355269"/></w:rPr><w:t>El día más amoroso del año se acerca, y con él la oportunidad perfecta para dedicar tiempo a una relación. Delivinos, la tienda gourmet de referencia en el mercado español,  presenta una selección de productos afrodisíacos para San Valentín</w:t></w:r></w:p><w:p><w:pPr><w:pStyle w:val="LOnormal"/><w:rPr><w:color w:val="355269"/></w:rPr></w:pPr><w:r><w:rPr><w:color w:val="355269"/></w:rPr></w:r></w:p><w:p><w:pPr><w:pStyle w:val="LOnormal"/><w:jc w:val="left"/><w:rPr></w:rPr></w:pPr><w:r><w:rPr></w:rPr><w:t>Según la leyenda, el rey azteca Moctezuma bebía chocolate para potenciar su virilidad antes de visitar su harén de esposas. No estaba equivocado, ya que el cacao contiene elementos que le han supuesto capacidades afrodisíacas, relacionadas con la elevación de serotonina que renueva el rendimiento sexual. Otro de los productos estimulantes más populares es el champagne. Todo un clásico, elegante, frío, dorado y burbujeante, que se ha convertido en una bebida ideal para celebrar y favorecer la excitación en una cita de dos. Además, si se sirve confresas, la fruta de los juegos eróticos por antonomasia, se obtieneuna combinación explosiva. Delivinos, la tienda gourmet de referencia en el mercado español, presenta una selección de productos afrodisíacos para San Valentín.</w:t><w:br/><w:t></w:t><w:br/><w:t>LOUIS ROEDERER Brut Premiere</w:t><w:br/><w:t></w:t><w:br/><w:t>Louis Roederer, uno de los champagnes franceses más prestigiosos del mundo, se elabora cada año en torno a la misma búsqueda de equilibrio, el punto exacto entre frescura y exuberancia, fino y sabroso a la vez, juvenil y maduro, con una textura particular que lo sitúa entre vino de aperitivo y de gastronomía. Sabor vibrante, fresco y generoso.</w:t><w:br/><w:t></w:t><w:br/><w:t>PVP 48 euros</w:t><w:br/><w:t></w:t><w:br/><w:t>Champagne Taittinger</w:t><w:br/><w:t></w:t><w:br/><w:t>El champánTaittingeres toda una tradición iniciada en la década de los treinta. Desde el comienzo la empresa destacó por su osadía vanguardística en la elaboración posterior de su materia prima esencial: la uva Chardonnay. Posee un color pajizo claro, iluminado con reflejos dorados y un destello intenso. Con efervescencia fina e impetuosa, aroma muy expresivo, abierto y afrutado. Desprende delicadas notas de frutas como el melocotón o el albaricoque y fragancias de flores blancas.</w:t><w:br/><w:t></w:t><w:br/><w:t>PVP 39,20 euros</w:t><w:br/><w:t></w:t><w:br/><w:t>Veuve Clicquot </w:t><w:br/><w:t></w:t><w:br/><w:t>El champagne de lujo Veuve Clicquot consigue reconciliar dos elementos opuestos: la complejidad y la sedosidad, y mantenerlos en perfecto equilibrio con un aroma intenso y mucha frescura. Ideal como aperitivo y perfecto para acompañar una comida.</w:t><w:br/><w:t></w:t><w:br/><w:t>PVP 46 euros</w:t><w:br/><w:t></w:t><w:br/><w:t>Chocolates Mantuano</w:t><w:br/><w:t></w:t><w:br/><w:t>Chocolate venezolano artesanal que se fabrica con granos de distintas regiones del país, con lo que se obtiene un chocolate de altísima calidad. Los packagings están diseñados porreconocidos artistas venezolanos. Giovanni Conversi, el fundador de la marca, lo recomienda tomar con un Ron añejo 12 años, una experiencia inigualable. Con leche y limón, con granos de café e incluso con ají picante son solo algunas de sus creativas propuestas. </w:t><w:br/><w:t></w:t><w:br/><w:t>PVP 14,85/3 tabletas</w:t><w:br/><w:t></w:t><w:br/><w:t>Chocolates Maxims de París</w:t><w:br/><w:t></w:t><w:br/><w:t>Desde 1893, Maxim&39;s de París ha desarrollado productos finos de calidad sublime para seducir a los paladares más exigentes.La selección de la materia prima es su prioridad y cuentan con expertos culinarios de renombre que crean recetas excepcionales y de alta artesanía francesa.</w:t><w:br/><w:t></w:t><w:br/><w:t>Con productos de cacao puro, su experiencia les permite ofrecer productos de lujo, tanto a nivel gustativo como estético.</w:t><w:br/><w:t></w:t><w:br/><w:t>PVP 19,95 euros</w:t><w:br/><w:t></w:t><w:br/><w:t>Taittinger Comtes de Champagne 2007</w:t><w:br/><w:t></w:t><w:br/><w:t>Taittinger es una de las maisons históricas familiares de Champagne. Su Comtes de Champagne 2007 es su cuvée más especial y el arquetipo del chardonnay. Fino, complejo y muy fresco, es un ensamblaje de distintos Grand Crus de la Côte de Blancs.</w:t><w:br/><w:t></w:t><w:br/><w:t>PVP 146-175 euros</w:t><w:br/><w:t></w:t><w:br/><w:t>Vega Sicilia Alion Magnum 2016, Ribera Del Duero, Tinto</w:t><w:br/><w:t></w:t><w:br/><w:t>Un imprescindible entre los grandes tintos españoles. Destaca por suelegancia y untuosidad en boca.</w:t><w:br/><w:t></w:t><w:br/><w:t>PVP 159,95 euros</w:t><w:br/><w:t></w:t><w:br/><w:t>Bombones Baratti & milano</w:t><w:br/><w:t></w:t><w:br/><w:t>Fundada en 1858, la casa Baratti & milano forma parte de la historia italiana. La gran calidad de sus productos ha ganado un enorme reconocimiento desde su origen. </w:t><w:br/><w:t></w:t><w:br/><w:t>PVP Caja azul 16,70 euros</w:t><w:br/><w:t></w:t><w:br/><w:t>PVP Caja azul 9,50 euros</w:t><w:br/><w:t></w:t><w:br/><w:t>https://www.delivinosweb.com/</w:t><w:br/><w:t></w:t><w:br/><w:t>Acerca de Delivinos</w:t><w:br/><w:t></w:t><w:br/><w:t>En el barrio de Salamanca, se encuentraDelivinos. Una de las mejores y más especiales tiendas de referencia en el mercado gourmet de Madrid no solo por la calidad de su género, también por su exclusivo y cuidado trato al cliente. Posee una amplia selección de vinos y licores de marcas y bodegas nacionales e internacionales con etiquetas de relevancia que van desde botellas Magnum, pasando por ediciones limitadas, productos de alta gama como caviar iraní e Ibérico o foie gras con origen en gansos, y también bienes para el día a día como quesos artesanales frescos o risotto al Tartufo. Toda una oda al buen comer y beber, adaptada para todos los gustos y bolsillos. ¿Un plus? Cuentan con una intuitiva tienda online, hacen envíos internacionales, eventos privados, y tienen un servicio de elaboraciones de regalos.</w:t><w:br/><w:t></w:t><w:br/><w:t>¿Dónde?:Calle Cid 2, esquina, Calle de Recoletos.</w:t><w:br/><w:t></w:t><w:br/><w:t>Teléfono: 910 580 970</w:t><w:br/><w:t></w:t><w:br/><w:t>https://www.instagram.com/delivinos/</w:t><w:br/><w:t></w:t><w:br/><w:t>https://www.facebook.com/delivinosweb/</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