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https://static.comunicae.com/photos/notas/1220128/1606474738_fernando_santiago_premios.jpg</w:t>
        </w:r>
      </w:hyperlink>
    </w:p>
    <w:p>
      <w:pPr>
        <w:pStyle w:val="Ttulo1"/>
        <w:spacing w:lineRule="auto" w:line="240" w:before="280" w:after="280"/>
        <w:rPr>
          <w:sz w:val="44"/>
          <w:szCs w:val="44"/>
        </w:rPr>
      </w:pPr>
      <w:r>
        <w:rPr>
          <w:sz w:val="44"/>
          <w:szCs w:val="44"/>
        </w:rPr>
        <w:t>Fernando Santiago, Presidente de los Gestores Administrativos, recibe el Premio Madrid Magazine</w:t>
      </w:r>
    </w:p>
    <w:p>
      <w:pPr>
        <w:pStyle w:val="Ttulo2"/>
        <w:rPr>
          <w:color w:val="355269"/>
        </w:rPr>
      </w:pPr>
      <w:r>
        <w:rPr>
          <w:color w:val="355269"/>
        </w:rPr>
        <w:t>Además de Fernando Santiago, eran premiados personajes de gran relevancia como la periodista Ana Rosa Quintana, Ágatha Ruíz de la Prada, la cantante Tamara, la Directora Docente de UNIR, Mar Souto o el artista multidisciplinar, Tomás Valdivieso. La gala benéfica, que tuvo lugar en el Hotel Westin Palace de Madrid, tuvo como destinataria a la Asociación Mensajeros de la Paz del Padre Ángel a través de una subasta que reunió una selección de piezas aportadas por cada uno de los premiados y premiadas</w:t>
      </w:r>
    </w:p>
    <w:p>
      <w:pPr>
        <w:pStyle w:val="LOnormal"/>
        <w:rPr>
          <w:color w:val="355269"/>
        </w:rPr>
      </w:pPr>
      <w:r>
        <w:rPr>
          <w:color w:val="355269"/>
        </w:rPr>
      </w:r>
    </w:p>
    <w:p>
      <w:pPr>
        <w:pStyle w:val="LOnormal"/>
        <w:jc w:val="left"/>
        <w:rPr/>
      </w:pPr>
      <w:r>
        <w:rPr/>
        <w:t>El pasado viernes 20 de noviembre la revista Madrid Magazine, dirigida por la periodista, Clara Tena distinguía a una selección de profesionales de distintos ámbitos con el Premio a la Trayectoria Profesional. Con esta gala, la revista Madrid Magazine, persigue un doble objetivo: por un lado dar visibilidad a una selección de empresarios de distintos ámbitos como pueden ser la economía, los servicios, la docencia, la abogacía o la cultura, poniendo en valor las trayectorias profesionales de cada uno de ellos y el ejemplo de talento, supervivencia e ímpetu de cara al resto de la sociedad.</w:t>
        <w:br/>
        <w:t/>
        <w:br/>
        <w:t>Faltan pocas semanas para que Madrid Magazine publique su próximo número, que coincidirá con la que sin duda promete ser la campaña de Navidad más insólita de nuestra historia reciente. Madrid Magazine invocaba precisamente en este tiempo, los valores de la solidaridad y la empatía con los más desfavorecidos, realizando una subasta benéfica que tuvo como destinataria a la Asociación Mensajeros de la Paz del Padre Ángel.</w:t>
        <w:br/>
        <w:t/>
        <w:br/>
        <w:t>El Presidente del Consejo General de Colegio de Gestores Adminstrativos de España, Fernando Santiago Ollero, era uno de los premiados más destacados. Su trabajo en beneficio de los colegiados, PYMES, autónomos y ciudadanos ha caracterizado la carrera de un hombre que tomaba las riendas de este organismo hace una década. Además de presidir el Consejo General de Gestores Administrativos a nivel nacional, Santiago es también Presidente del Ilustre Colegio Oficial de Gestores Administrativos de Madrid.</w:t>
        <w:br/>
        <w:t/>
        <w:br/>
        <w:t>Fernando Santiago ha impulsado extraordinarios cambios que han transformado la profesión de los Gestores Administrativos, modernizándola y conviertiéndola en una actividad esencial.</w:t>
        <w:br/>
        <w:t/>
        <w:br/>
        <w:t>Además, Fernando Santiago ha sido un actor clave en la digitalización de la Administración Pública, toda vez que ha promovido convenios con Extranjería, DGT o comunidades autónomas entre otras.</w:t>
        <w:br/>
        <w:t/>
        <w:br/>
        <w:t>En los últimos tiempos, y debido a la pandemia, la acción de Fernando Santiago se ha centrado en la lucha por los derechos de los ciudadanos, alzando la voz por las personas que forman parte del mundo del emprendimiento y que, a menudo no disponen de una red de apoyo. Su gestión entorno a la agilización del cobro de los ERTEs, le ha convertido en la voz de las PYMES, autónomos y trabajadores, adquiriendo una gran relevancia mediática.</w:t>
        <w:br/>
        <w:t/>
        <w:br/>
        <w:t>Fernando Santiago recogía un galardón que reconocía una trayectoria al frente de un organismo que hoy es esencial; pero también a un año en el que de manera incansable, el Presidente de los GA ha tratado de reverttir con su contundente discurso, la situación de vulnerabilidad que cientos de miles de familias en nuestro país están sufriendo.</w:t>
        <w:br/>
        <w:t/>
        <w:br/>
        <w:t>La Asociación Mensajeros de la paz del Padre Ángel, recaudó una cuantiosa cifra en una subasta benéfica gracias a las aportaciones de muchos de los premiados, que como Fernando Santiago, invocaron la sensibilidad en una de las etapas más duras de nuestra historia reciente</w:t>
        <w:br/>
        <w:t/>
        <w:br/>
        <w:t>Entre los premiados, se encontraron personas de gran relevancia como la comunicadora Ana Rosa Quintana, merecedora de este premio por su trayectoria y profesionalidad que la acompaña desde sus comienzos. A pesar de su ausencia en la gala dada la política interna de Mediaset, la periodista inauguró la misma de manera virtual, dedicando unas palabras a todos los premiados; La diseñadora madrileña Ágatha Ruíz de la Prada subió al escenario por una carrera en el mundo de la moda que modificó para siempre los esquemas de la industria por su originalidad y peculiares creaciones, convirtiéndola en una diseñadora de referencia a nivel internacional; La cantante Tamara, sin duda uno de los rostros más conocidos por el gran público y con más de dos décadas de carrera, recogía tamibén en el escenario esta distinción, preludio del lanzamiento de su próximo trabajo discográfico; el artista mutlidisciplinar chileno Tomás Valdivieso, Director del innovador proyecto EnConserva o la Directora Docente de UNIR (Universidad en Internet) Mar Souto.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