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https://static.comunicae.com/photos/notas/1218704/1602771465_JOBarcelona_20_Empresas_Participantes_1Easy_Resize.com.jpg</w:t>
        </w:r>
      </w:hyperlink>
    </w:p>
    <w:p>
      <w:pPr>
        <w:pStyle w:val="Ttulo1"/>
        <w:spacing w:lineRule="auto" w:line="240" w:before="280" w:after="280"/>
        <w:rPr>
          <w:sz w:val="44"/>
          <w:szCs w:val="44"/>
        </w:rPr>
      </w:pPr>
      <w:r>
        <w:rPr>
          <w:sz w:val="44"/>
          <w:szCs w:val="44"/>
        </w:rPr>
        <w:t>JOBarcelona 20: el evento ideal para participar en caso de buscar trabajo o prácticas</w:t>
      </w:r>
    </w:p>
    <w:p>
      <w:pPr>
        <w:pStyle w:val="Ttulo2"/>
        <w:rPr>
          <w:color w:val="355269"/>
        </w:rPr>
      </w:pPr>
      <w:r>
        <w:rPr>
          <w:color w:val="355269"/>
        </w:rPr>
        <w:t>Más de 60 compañías líderes se darán cita para ofrecer oportunidades profesionales y dar las claves para impulsar la carrera laboral a universitarios, CFGS y titulados junior en la VIII Edición de JOBarcelona. Del 20 al 22 de octubre, se emitirán webinars y workshops de orientación profesional con el fin de reclutar el mejor talento junior. Para más información, visita nuestra web www.jobarcelona.com</w:t>
      </w:r>
    </w:p>
    <w:p>
      <w:pPr>
        <w:pStyle w:val="LOnormal"/>
        <w:rPr>
          <w:color w:val="355269"/>
        </w:rPr>
      </w:pPr>
      <w:r>
        <w:rPr>
          <w:color w:val="355269"/>
        </w:rPr>
      </w:r>
    </w:p>
    <w:p>
      <w:pPr>
        <w:pStyle w:val="LOnormal"/>
        <w:jc w:val="left"/>
        <w:rPr/>
      </w:pPr>
      <w:r>
        <w:rPr/>
        <w:t>JOBarcelona, el Congreso Internacional de Empleo y Orientación Profesional se celebra de manera virtual del 20 al 22 de octubre a causa de la crisis sanitaria, con el fin de dar oportunidades y orientación profesional al mejor Talento Junior.</w:t>
        <w:br/>
        <w:t/>
        <w:br/>
        <w:t>Los participantes pueden ser estudiantes de grado, máster, posgrado, Titulados universitarios junior y de CFGS, procedentes de todos los Backgrounds (Ingenierías industriales, civiles, informática, Ciencias sociales y jurídicas, Ciencias de la salud, Ciencias aplicadas, Biociencias, Arquitectura, Educación, Humanidades, Turismo, entre otros). Está abierto a todas las universidades (públicas y privadas) y escuelas de negocios de procedencia a nivel nacional e internacional.</w:t>
        <w:br/>
        <w:t/>
        <w:br/>
        <w:t>Entre las empresas participantes destacan ALLIANZ, AMAZON, BANCO MEDIOLANUM, BON PREU, BUREAU VERITAS, EMBAJADA DE CANADÁ, DAMM, EUROCONTROL, FI GROUP, FUNDACIÓN INFANTIL RONALD McDONALD, GI GROUP, GRUPO IMÁN, IBERTEX, JOINTHEDUTCH, KUMON, MEHRS, NESTLÉ, NOATUM, NOVARTIS, PAGE PERSONNEL, PTC, RIBÉSALAT, SANOFI, SECURITAS DIRECT, TALENT POINT, TECHEDGE, WERFEN, TRAVEL WORK, ACADEMY IN, BELBIN, EFFICIENT HAPPINESS, ESCI, ESEI, ESCUELA INTERNACIONAL DE POSGRADOS, FUNDACIÓN ESPLAI, GRUPO PHAROS, ICULUM, IDENTIA, ISDI, LINKEDGROWING, PROYECTO OCEANO, SEGUNDO MUNDO, UNIKS, WELL-MINDED, WILD CODE SCHOOL, BARCELONA ACTIVA, CAMBRA DE COMERÇ DE BARCELONA, DIPUTACIÓ DE BARCELONA Y SERVICIO PÚBLICO DE EMPLEO ESPAÑOL (SEPE).</w:t>
        <w:br/>
        <w:t/>
        <w:br/>
        <w:t>Durante los tres días y de forma continua, los equipos de Recursos Humanos de las empresas participantes impartirán en directo conferencias que abarcarán temas relacionados con sus valores, sus procesos de selección, su actividad profesional, las competencias más valoradas y sobre las oportunidades profesionales que les pueden ofrecer en la actualidad o en un futuro (nacionales e internacionales): ofertas de empleo, graduate programs, prácticas curriculares, extracurriculares, voluntariados o formación de posgrado o en competencias digitales.</w:t>
        <w:br/>
        <w:t/>
        <w:br/>
        <w:t>Por otra parte, expertos y coaches de comunicación y desarrollo profesional como Tamotsu Kamata, Manu Casals, Esther Sardans, Naiara Pereyra,Tanya Johnson, Marián Albaina, Carlos Bella, Adriana Covarrubias o Cristina Febrer, entre otros, ofrecerán conferencias sobre soft skills, desarrollo personal, competencias, fortalezas personales, marca personal, gestión de estrés, motivación, comunicación y valores.</w:t>
        <w:br/>
        <w:t/>
        <w:br/>
        <w:t>Otras intervenciones serán impartidas por consultores de Barcelona Activa, Diputació de Barcelona, Cambra de Comerç de Barcelona y Servicio Público de Empleo Estatal (SEPE), y estarán focalizas en dar claves a los jóvenes sobre nuevas estrategias de búsqueda de empleo, orientación laboral, marca personal, emprendeduría, preparación del currículum eficaz, mejorar el perfil en LinkedIn u otros portales, potenciar el Networkng, preparar las entrevistas de selección o un elevator pitch, entre otras.</w:t>
        <w:br/>
        <w:t/>
        <w:br/>
        <w:t>Por otra parte, se pondrán en debate nuevas formas de potenciar el Employer Branding de las compañías, cómo implementar estrategias de atracción de talento junior, la importancia del salario emocional, cómo incorporar la gamificación para un proceso de selección más eficaz, dinámico y atractivo y sobre la medición del índice de felicidad eficiente de los empleados, clave del éxito y sostenibilidad de la compañía.</w:t>
        <w:br/>
        <w:t/>
        <w:br/>
        <w:t>La participación en JOBarcelona es gratuita. Los candidatos deberán registrarse previamente a través del siguiente enlace: www.jobarcelona.com . Una vez registrados, los candidatos podrán acceder a información exclusiva, aplicar a las ofertas ya publicadas de las empresas participantes y a todas las conferencias para obtener el link de invitación.</w:t>
        <w:br/>
        <w:t/>
        <w:br/>
        <w:t>Además, y con vocación de ofrecer la oportunidad a las compañías participantes de atraer al mejor talento junior, Talent Point HR Consulting (www.talentpointhr.com), fundadora de JOBarcelona y expertos en Selección y Desarrollo de Talento Universitario y CFGS, celebrará la IV edición de JOBMadrid en formato digital los próximos 15, 16 y 17 de diciembre de 2020. Para participar como empresa, contactara través de events@talentpoint.es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