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https://static.comunicae.com/photos/notas/1217316/1598352055_Sin_t_tulo.png</w:t>
        </w:r>
      </w:hyperlink>
    </w:p>
    <w:p>
      <w:pPr>
        <w:pStyle w:val="Ttulo1"/>
        <w:spacing w:lineRule="auto" w:line="240" w:before="280" w:after="280"/>
        <w:rPr>
          <w:sz w:val="44"/>
          <w:szCs w:val="44"/>
        </w:rPr>
      </w:pPr>
      <w:r>
        <w:rPr>
          <w:sz w:val="44"/>
          <w:szCs w:val="44"/>
        </w:rPr>
        <w:t>Altrient da una guía para realizar deporte al aire libre y dice cuál es su producto ideal para este caso </w:t>
      </w:r>
    </w:p>
    <w:p>
      <w:pPr>
        <w:pStyle w:val="Ttulo2"/>
        <w:rPr>
          <w:color w:val="355269"/>
        </w:rPr>
      </w:pPr>
      <w:r>
        <w:rPr>
          <w:color w:val="355269"/>
        </w:rPr>
        <w:t>El verano es el mejor momento para hacer deporte y seguir hábitos de vida saludable. Se tiene más tiempo para las aficiones y el buen clima invita a realizar actividades al aire libre, pero se debe tener en cuenta una serie de consideraciones para evitar los efectos negativos del sol y el calor, para conseguir el máximo rendimiento. Altrient da una guía de recomendaciones para realizar deporte al aire libre en verano y  cuenta cuál es su producto ideal para la suplementación</w:t>
      </w:r>
    </w:p>
    <w:p>
      <w:pPr>
        <w:pStyle w:val="LOnormal"/>
        <w:rPr>
          <w:color w:val="355269"/>
        </w:rPr>
      </w:pPr>
      <w:r>
        <w:rPr>
          <w:color w:val="355269"/>
        </w:rPr>
      </w:r>
    </w:p>
    <w:p>
      <w:pPr>
        <w:pStyle w:val="LOnormal"/>
        <w:jc w:val="left"/>
        <w:rPr/>
      </w:pPr>
      <w:r>
        <w:rPr/>
        <w:t>Una alimentación saludable es indispensable para rendir al máximo en el deporte que se practique. A continuación, Altrient explica por qué la vitamina C tiene múltiples beneficios para los deportistas que disfrutan del sol.</w:t>
        <w:br/>
        <w:t/>
        <w:br/>
        <w:t>Menos estrés físico: tener unos niveles adecuados de vitamina C ayuda a liberar menos cortisona, la cortisona se genera como respuesta al estrés físico. Cuanto menor sea la producción de esta hormona mejor será el rendimiento.</w:t>
        <w:br/>
        <w:t/>
        <w:br/>
        <w:t>Antioxidante: entrenar provoca un incremento en los radicales libres que causan envejecimiento, enfermedades cardiovasculares, etc. La vitamina C es un potente antioxidante que puede reducir el nivel de estos daños.</w:t>
        <w:br/>
        <w:t/>
        <w:br/>
        <w:t>Protección solar natural: no, esto no significa que puedas pasar del protector solar. La vitamina C actúa como una defensa extra frente a los rayos UV. Además, ayuda a reducir la cantidad de melanina favoreciendo la desaparición de manchas y daño solar.</w:t>
        <w:br/>
        <w:t/>
        <w:br/>
        <w:t>Fuerza: una ingesta adecuada de vitamina C, ayuda a mantener la integridad y fortalecer ligamentos y tendones.</w:t>
        <w:br/>
        <w:t/>
        <w:br/>
        <w:t>Más energía: gracias a su capacidad de reducir el cansancio y la fatiga, la vitamina C ayuda a finalizar los entrenamientos con mucha más energía.</w:t>
        <w:br/>
        <w:t/>
        <w:br/>
        <w:t>Reductor de peso: la vitamina C favorece la producción de carnitina, por lo que contribuye al normal funcionamiento del metabolismo y el rendimiento muscular, logrando así una mayor quema de grasa.</w:t>
        <w:br/>
        <w:t/>
        <w:b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br/>
        <w:t/>
        <w:br/>
        <w:t>PVP 47,99 euros/caja</w:t>
        <w:br/>
        <w:t/>
        <w:br/>
        <w:t>Acerca de Altrient </w:t>
        <w:br/>
        <w:t/>
        <w:br/>
        <w:t>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br/>
        <w:t/>
        <w:br/>
        <w:t>La vanguardista Tecnología de Encapsulación Liposomal (TEL) de Altrient protege a los nutrientes de los ácidos estomacales, garantizando así una llegada segura al intestino delgado, desde donde se incorporan al torrente sanguíneo.</w:t>
        <w:br/>
        <w:t/>
        <w:b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br/>
        <w:t/>
        <w:br/>
        <w:t>La marca ha sido galardonada con premios de las ferias y convenciones de salud y belleza internacionales más importantes.</w:t>
        <w:br/>
        <w:t/>
        <w:br/>
        <w:t>Muchas celebrities internacionales como Gwyneth Paltrow, Justin Bieber, Suki Waterhouse o Kourtney Kardashian entre otrosy expertos en salud de todo el mundo toman y recomiendan Altrient.</w:t>
        <w:br/>
        <w:t/>
        <w:br/>
        <w:t>https://www.iodonna.it/bellezza/viso-e-corpo/2019/11/29/kris-jenner-kourtney-kardashian-e-il-segreto-per-non-ammalarsi-in-aereo/</w:t>
        <w:br/>
        <w:t/>
        <w:br/>
        <w:t>https://www.vogue.it/bellezza/article/vitamina-c-benefici-salute-integratori-raffreddore-pelle-altrient</w:t>
        <w:br/>
        <w:t/>
        <w:b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br/>
        <w:t/>
        <w:br/>
        <w:t>De venta en: abundanceandhealth.es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