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https://static.comunicae.com/photos/notas/1216520/1595228557_kelly_sikkema_tQPgM1k6EbQ_unsplash.jpg</w:t>
        </w:r>
      </w:hyperlink>
    </w:p>
    <w:p>
      <w:pPr>
        <w:pStyle w:val="Ttulo1"/>
        <w:spacing w:lineRule="auto" w:line="240" w:before="280" w:after="280"/>
        <w:rPr>
          <w:sz w:val="44"/>
          <w:szCs w:val="44"/>
        </w:rPr>
      </w:pPr>
      <w:r>
        <w:rPr>
          <w:sz w:val="44"/>
          <w:szCs w:val="44"/>
        </w:rPr>
        <w:t>Grupolaberinto explica los riesgos del uso excesivo de pantallas en niños </w:t>
      </w:r>
    </w:p>
    <w:p>
      <w:pPr>
        <w:pStyle w:val="Ttulo2"/>
        <w:rPr>
          <w:color w:val="355269"/>
        </w:rPr>
      </w:pPr>
      <w:r>
        <w:rPr>
          <w:color w:val="355269"/>
        </w:rPr>
        <w:t>En los últimos años, el mundo infantil se ha invadido por pantallas y dispositivos electrónicos diversos que han cambiado por completo su rutina, la forma en que emplean su tiempo, el tipo de juegos y hasta las relaciones con sus familias y otros niños.  La irrupción de smartphones, tablets o televisores sin ningún filtro en la vida de los niños, perjudica su desarrollo, su salud y su creatividad. Es imprescindible gestionar sus usos y los tiempos</w:t>
      </w:r>
    </w:p>
    <w:p>
      <w:pPr>
        <w:pStyle w:val="LOnormal"/>
        <w:rPr>
          <w:color w:val="355269"/>
        </w:rPr>
      </w:pPr>
      <w:r>
        <w:rPr>
          <w:color w:val="355269"/>
        </w:rPr>
      </w:r>
    </w:p>
    <w:p>
      <w:pPr>
        <w:pStyle w:val="LOnormal"/>
        <w:jc w:val="left"/>
        <w:rPr/>
      </w:pPr>
      <w:r>
        <w:rPr/>
        <w:t>Probablemente las nuevas tecnologías han sido en parte aliadas para ayudar a los hijos a afrontar la situación de confinamiento, permitiéndoles mantener las conexiones sociales con amigos y familiares, el aprendizaje escolar, acceso a recursos lúdicos, etc. No obstante, es posible que se hayan convertido en un arma de doble filogenerando ahora síntomas de dependencia, impulsividad y desregulación emocional.</w:t>
        <w:br/>
        <w:t/>
        <w:br/>
        <w:t>El excesivo tiempo dedicado a las pantallas afecta a su desarrollo psicológico y su capacidad de aprendizaje, y está directamente asociado a diversas enfermedades, como la obesidad infantil y la diabetes tipo 2; elevando el riesgo de padecer en la edad adulta enfermedades cardiovasculares, hipertensión e infartos. Como consecuencia de la falta de ejercicio, también por la publicidad de alimentos a que se ven expuestos. Y porque cuando se come viendo la televisión, la ingesta total aumenta.</w:t>
        <w:br/>
        <w:t/>
        <w:br/>
        <w:t>A pesar de que pueda resultar muy tentador utilizarlas, se recomienda que los bebés no interactúen con el móvil ni con ninguna otra pantalla al menos hasta los dos años. Y a partir de esa edad y hasta los cinco, cuanto menos mejor y nunca más de una hora al día.</w:t>
        <w:br/>
        <w:t/>
        <w:br/>
        <w:t>Una mayor exposición a las pantallas en los niños está asociada a problemas de autocontrol, déficit de atención, problemas de ansiedad, mayores niveles de depresión infantil, insatisfacción con la imagen corporal y mayor fracaso escolar. </w:t>
        <w:br/>
        <w:t/>
        <w:br/>
        <w:t>Si bien es cierto que algunos videojuegos o aplicaciones se han asociado a beneficios como el desarrollo del razonamiento visoespacial, la capacidad de resolución de problemas o la creatividad, entre otros; En general la utilización poco racional de estos aparatos fomenta la pasividad en los niños, reduciendo su actividad física e impidiendo el desarrollo de la capacidad imaginativa de la infancia. Asimismo, resta tiempo para interactuar con otras personas, y para el juego, esencial para el desarrollo de la inteligencia, el aprendizaje y las habilidades sociales.</w:t>
        <w:br/>
        <w:t/>
        <w:br/>
        <w:t>El exceso de estimulación que el niño recibe a través de los programas, contribuye a aumentar el nerviosismo y la necesidad de movimiento, aumentando la posibilidad de sufrir hiperactividad. Además, hay estudios que demuestran que la violencia y agresividad de muchos programas de televisión y videojuegos se asocian a comportamientos antisociales.</w:t>
        <w:br/>
        <w:t/>
        <w:br/>
        <w:t>Está demostrado que pasar muchas horas delante de una pantalla provoca problemas de sueño, como pesadillas y despertares nocturnos, especialmente cuando la televisión y las consolas están en la habitación de los niños.</w:t>
        <w:br/>
        <w:t/>
        <w:br/>
        <w:t>Las pantallas compiten con la conversación y la lectura, lo que dificulta la adquisición del lenguaje y la comprensión de los textos, empeorando el rendimiento escolar a largo plazo.</w:t>
        <w:br/>
        <w:t/>
        <w:br/>
        <w:t>Un uso no supervisado por el control parental puede exponer a los menores a contenidos no apropiados para su edad, que hagan un uso inapropiado de datos personales y confidenciales, así como suponer un factor de riesgo para el acoso cibernético.</w:t>
        <w:br/>
        <w:t/>
        <w:br/>
        <w:t>Consejos para evitar la adicción a las pantallas este verano: </w:t>
        <w:br/>
        <w:t/>
        <w:br/>
        <w:t>-Administrar el tiempo</w:t>
        <w:br/>
        <w:t/>
        <w:br/>
        <w:t>-Fomentar las actividades al aire libre</w:t>
        <w:br/>
        <w:t/>
        <w:br/>
        <w:t>-Uso productivo de las pantallas. Crear vínculos para aprender cosas juntos, por ejemplo, buscar curiosidades de una ciudad que se va a visitar</w:t>
        <w:br/>
        <w:t/>
        <w:br/>
        <w:t>-Uso en sitios comunes del hogar, como en el salón y prohibido en los dormitorios</w:t>
        <w:br/>
        <w:t/>
        <w:br/>
        <w:t>-Controlar los contenidos que consumen</w:t>
        <w:br/>
        <w:t/>
        <w:br/>
        <w:t>-No usar las pantallas como respuesta a un comportamiento</w:t>
        <w:br/>
        <w:t/>
        <w:br/>
        <w:t>-Dar ejemplo con la conducta. Si los adultos pasamos mucho tiempo con dispositivos móviles, los hijos recurrirán a la imitación</w:t>
        <w:br/>
        <w:t/>
        <w:br/>
        <w:t>Acerca de GrupoLaberinto</w:t>
        <w:br/>
        <w:t/>
        <w:br/>
        <w:t>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br/>
        <w:t/>
        <w:b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br/>
        <w:t/>
        <w:b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Cada área de intervención está dirigida por un especialista en la materia, contando con uno de los equipos más prestigiosos a nivel nacional.</w:t>
        <w:br/>
        <w:t/>
        <w:br/>
        <w:t>Calle de Francisco Silvela, 30</w:t>
        <w:br/>
        <w:t/>
        <w:br/>
        <w:t>28028 Madrid</w:t>
        <w:br/>
        <w:t/>
        <w:br/>
        <w:t>638 10 51 32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