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https://static.comunicae.com/photos/notas/1215977/1593431561_ILERNA_Sevilla.jpg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líder de la FP online en España aterriza en Sevilla con un macrocentro presencial</w:t>
      </w:r>
    </w:p>
    <w:p>
      <w:pPr>
        <w:pStyle w:val="Ttulo2"/>
        <w:rPr>
          <w:color w:val="355269"/>
        </w:rPr>
      </w:pPr>
      <w:r>
        <w:rPr>
          <w:color w:val="355269"/>
        </w:rPr>
        <w:t>ILERNA desembarca en la capital andaluza con unas instalaciones de más de 4.000 metros cuadrados equipadas con las últimas tecnologías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ILERNA Online, centro de referencia en la Formación Profesional a distancia en España, ha abierto un nuevo centro educativo en Sevilla con una amplia oferta formativa y las mejores instalaciones y equipamientos profesionales. Con su desembarco en Sevilla, ILERNA incrementa su presencia en España, donde ya tiene un centro formativo en Madrid y otro en Lleida. Además, cuenta con otra sede en Milán, Italia. Para ILERNA Online, marca que ha formado a más de 70.000 alumnos en tan solo seis años, este nuevo macrocentro supone la consolidación de su liderazgo tanto en la formación presencial como en la formación online.</w:t>
        <w:br/>
        <w:t/>
        <w:br/>
        <w:t>La expansión que está experimentando ILERNA obedece a la demanda que hay en España en cuanto a Formación Profesional. Nuestro objetivo en Sevilla es ofrecer una educación de calidad, de la mano de un equipo docente experto y con las mejores instalaciones pensadas para dotar a la formación de ese enfoque práctico tan necesario para la inserción laboral del estudiante, asegura Jordi Giné, CEO de ILERNA Online.</w:t>
        <w:br/>
        <w:t/>
        <w:br/>
        <w:t>El nuevo centro, ubicado en la Avenida de la Innovación de Sevilla, tiene una superficie de más de 4.000 metros cuadrados y su adecuación ha supuesto una inversión de tres millones de euros. De hecho, una parte importante de la inversión se ha destinado a dotar las aulas con las herramientas profesionales y equipos de última tecnología necesarios para el desarrollo formativo de los alumnos. Además, durante el primer año, ILERNA Sevilla prevé incorporar a más de una veintena de perfiles profesionales y a cerca de un centenar en los próximos tres años. Sin lugar a duda, nuestra llegada a Sevilla supondrá un impulso para el mercado laboral y la oferta formativa de la ciudad, añade Giné.</w:t>
        <w:br/>
        <w:t/>
        <w:br/>
        <w:t>ILERNA Sevilla inaugurará su primer curso escolar el próximo septiembre y lo hará con más de una decena de ciclos de FP de Grado Medio y Grado Superior oficiales de distintas familias como Sanidad, Servicios Socioculturales y a la Comunidad, Informática y Comunicaciones e Imagen y Sonido, entre 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