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https://static.comunicae.com/photos/notas/1215937/1593191408_Turismo_nautico_2020.jpg</w:t>
        </w:r>
      </w:hyperlink>
    </w:p>
    <w:p>
      <w:pPr>
        <w:pStyle w:val="Ttulo1"/>
        <w:spacing w:lineRule="auto" w:line="240" w:before="280" w:after="280"/>
        <w:rPr>
          <w:sz w:val="44"/>
          <w:szCs w:val="44"/>
        </w:rPr>
      </w:pPr>
      <w:r>
        <w:rPr>
          <w:sz w:val="44"/>
          <w:szCs w:val="44"/>
        </w:rPr>
        <w:t>El turismo náutico crecerá un 18% este verano según un estudio de Cenáutica</w:t>
      </w:r>
    </w:p>
    <w:p>
      <w:pPr>
        <w:pStyle w:val="Ttulo2"/>
        <w:rPr>
          <w:color w:val="355269"/>
        </w:rPr>
      </w:pPr>
      <w:r>
        <w:rPr>
          <w:color w:val="355269"/>
        </w:rPr>
        <w:t>Un estudio de Cenáutica, la red de escuelas náuticas líder en España, augura un verano de navegantes récord en España. La náutica se ha convertido en la propuesta estrella de este verano gracias a su facilidad para el distanciamiento social. El alquiler de embarcaciones crecerá un 11% entre los navegantes en España y un 7% afirma que quiere adquirir una embarcación de recreo este año</w:t>
      </w:r>
    </w:p>
    <w:p>
      <w:pPr>
        <w:pStyle w:val="LOnormal"/>
        <w:rPr>
          <w:color w:val="355269"/>
        </w:rPr>
      </w:pPr>
      <w:r>
        <w:rPr>
          <w:color w:val="355269"/>
        </w:rPr>
      </w:r>
    </w:p>
    <w:p>
      <w:pPr>
        <w:pStyle w:val="LOnormal"/>
        <w:jc w:val="left"/>
        <w:rPr/>
      </w:pPr>
      <w:r>
        <w:rPr/>
        <w:t>Mientras el sector turístico trata de recomponerse por el impacto del coronavirus, el turismo náutico se preparapara uno de los veranos con más actividad en los últimos años. Según un estudio realizado por Cenáutica entre 991 navegantes, el 91% de ellos poseedores de una licencia de navegación o una titulación náutica de recreo, el interés por el alquiler de barcos y la compra de embarcaciones crecerá este año un 18%.</w:t>
        <w:br/>
        <w:t/>
        <w:br/>
        <w:t>Alquilar un barco es la alternativa ideal para las posibles restricciones y aglomeraciones en las playas. El alquiler de embarcaciones de recreo es una de opciones prioritarias para practicar la navegación por parte de los españoles que obtienen un permiso para navegar. Este año, el 40% de los encuestados espera alquilar una pequeña lancha, un velero o catamarán y el 11% afirma que lo harán por primera vez. Por otro lado, un 5% que alquilaban en años anteriores, dicen que dejarán de hacerlo este año.</w:t>
        <w:br/>
        <w:t/>
        <w:br/>
        <w:t>En cuanto a la compra de embarcaciones, un 7,2% de los encuestados muestra su intención de comprar un barco este año y un 1,8% quiere vender el que tiene.</w:t>
        <w:br/>
        <w:t/>
        <w:br/>
        <w:t>Más de la mitad de los españoles que van a salir a navegar este año creen que los puertos y calas estarán menos concurridos que en años anteriores, posiblemente por la bajada de los turistas internacionales. Evitar las duchas y aseos en puertos, reforzar la limpieza y desinfección de las embarcaciones, reducir los paseos por la playa y hacer comidas y cenas a bordo en lugar de ir a tierra, son las medidas que la mayoría esperan hacer para reducir el riesgo de contagio.</w:t>
        <w:br/>
        <w:t/>
        <w:br/>
        <w:t>Continuan creciendo los viajes en barco por plazas</w:t>
        <w:br/>
        <w:t/>
        <w:br/>
        <w:t>Otra de las tendencias que ha crecido en los últimos años han sido los viajes por plazas en barco organizados por patrones y propietarios de barcos. Un 21% de los encuestados cree que este año participará en algún viaje en barco organizado, y dos tercios lo harán por primera vez. La plataforma de viajes en barco por plazas, Sailwiz, constata este crecimiento. Según su CEO, Alvaro García de Polavieja: A pesar del parón, prácticamente total, de los meses de marzo a mayo, las ventas de lo que va de 2020 son superiores al año pasado por el espectacular crecimiento de las reservas en el mes de junio.</w:t>
        <w:br/>
        <w:t/>
        <w:br/>
        <w:t>El interés de los españoles por el turismo náutico, como alternativa segura en cuanto al distanciamiento social, se constata también en el crecimiento de la demanda para obtener un carnet para navegar. Los cursos para obtener una licencia de navegación y sirven para llevar barcos de hasta seis metros y motos de agua, se realizan en un día, y tienen más en las primeras semanas del verano. Para aquellos que quieren obtener una titulación náutica, como el Patrón de Embarcaciones de Recreo (PER), la formación online para preparar los exámenes se ha convertido en la opción prioritaria, como alternativa a las aulas presenciales.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