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https://static.comunicae.com/photos/notas/1213960/1587394868_q.jpg</w:t>
        </w:r>
      </w:hyperlink>
    </w:p>
    <w:p>
      <w:pPr>
        <w:pStyle w:val="Ttulo1"/>
        <w:spacing w:lineRule="auto" w:line="240" w:before="280" w:after="280"/>
        <w:rPr>
          <w:sz w:val="44"/>
          <w:szCs w:val="44"/>
        </w:rPr>
      </w:pPr>
      <w:r>
        <w:rPr>
          <w:sz w:val="44"/>
          <w:szCs w:val="44"/>
        </w:rPr>
        <w:t>Grupo GN ha programado 26 webinars gratuitos para sus clientes</w:t>
      </w:r>
    </w:p>
    <w:p>
      <w:pPr>
        <w:pStyle w:val="Ttulo2"/>
        <w:rPr>
          <w:color w:val="355269"/>
        </w:rPr>
      </w:pPr>
      <w:r>
        <w:rPr>
          <w:color w:val="355269"/>
        </w:rPr>
        <w:t>Hasta la fecha, el equipo de formación de la firma danesa ha impartido ya 19 de estos seminarios, con una magnífica media de más de 120 alumnos online por cada uno de ellos. Todos, como el curso online que imparte Rosa Albadalejo, forman parte de la iniciativa GN Innova, lanzada a finales de 2019 para transformar el futuro de la Audiología desde la formación continuada de los audioprotesistas</w:t>
      </w:r>
    </w:p>
    <w:p>
      <w:pPr>
        <w:pStyle w:val="LOnormal"/>
        <w:rPr>
          <w:color w:val="355269"/>
        </w:rPr>
      </w:pPr>
      <w:r>
        <w:rPr>
          <w:color w:val="355269"/>
        </w:rPr>
      </w:r>
    </w:p>
    <w:p>
      <w:pPr>
        <w:pStyle w:val="LOnormal"/>
        <w:jc w:val="left"/>
        <w:rPr/>
      </w:pPr>
      <w:r>
        <w:rPr/>
        <w:t>Desde 1992, pronto hará 30 años de su llegada a España, Grupo GN ha tenido dos prioridades. La primera ha sido la de devolver la capacidad de comunicarse a las personas con pérdida auditiva. Para hacerlo, Grupo GN ha insistido tradicionalmente en un segundo concepto: el valor de la formación de los profesionales de la Audiología, para que ellos puedan, de la mano de los avances tecnológicos que incorporan constantemente los audífonos, adaptárselos a los pacientes, y mejorar su calidad de vida.</w:t>
        <w:br/>
        <w:t/>
        <w:br/>
        <w:t>Por eso, en estos días de confinamiento, GN muestra a sus aliados, los audioprotesistas y ópticos españoles, el lado positivo que pueda tener el parón provocado por la crisis del COVID19: hay más tiempo, y de mayor calidad, para formarse. Así, GN ha reforzado su programación durante este tiempo, incluyendo en ella aspectos de la profesión a los que, habitualmente, se presta menos atención. No siempre se puede pulir los detalles en el ejercicio de la profesión, por falta de horas en el día. Sin embargo, todo suma y contribuye a prestar una mejor atención al cliente, y por lo tanto a mejorar los resultados, valora Manuel Yuste, director de formación de GN.</w:t>
        <w:br/>
        <w:t/>
        <w:br/>
        <w:t>Además, Grupo GN ha hecho extensivo su programa de formación también a las escuelas de Audioprótesis de toda España, con las que la firma danesa amplía sus relaciones institucionales, generando proyectos comunes para aportar, desde la practicidad del producto, ilusión y conocimientos a los futuros profesionales del sector.</w:t>
        <w:br/>
        <w:t/>
        <w:br/>
        <w:t>En resumen, y cuando se cumple un mes desde el decreto del Estado de Alarma, Grupo GN ha programado ya 19 webinars a los que se han inscrito 2.355 profesionales del sector, con varios de ellos con una asistencia superior a los 150 alumnos. Para lo que queda de mes de abril, están agendados otros 7 más, sobre diferentes materias. https://www.cursosgn.com/</w:t>
        <w:br/>
        <w:t/>
        <w:br/>
        <w:t>En marcha sigue el módulo I del curso de Audiología Clínica, que imparte Rosa Albadalejo. Se trata de una formación exclusiva, que está superando incluso las enormes expectativas que había despertado cuando fue presentado al sector a finales de 2019. La oferta de plazas del curso se cubrió en sólo unas horas y la respuesta de los clientes al primer módulo, comenzado en marzo, es inmejorable. Es un cuso didáctico, muy bien estructurado y eminentemente práctico, cuyo formato engancha, el curso que estaba esperando, necesario, interesante, magistral, imprescindible para la excelencia o gracias al curso, me doy cuenta de que lo que hago es sólo la punta del iceberg, son algunos de los comentarios recibidos de sus alumnos.</w:t>
        <w:br/>
        <w:t/>
        <w:br/>
        <w:t>En breve, Grupo GN abrirá más plazas para cubrir la enorme demanda del Curso, que cuenta con más de 50 horas lectivas en vídeo, 12 tutorías en directo con Rosa Albadalejo, y exámenes semanales. Además, Grupo GN trabaja ya, de la mano de la prestigiosa formadora, en el siguiente módulo. Para poder inscribirse, se tendrá que haber completado con éxito el primero.</w:t>
        <w:br/>
        <w:t/>
        <w:br/>
        <w:t>Calendario webinar y el Curso de Audiología forman parte de la iniciativa GN Innova, con el que la firma pretende transformar el futuro de la audiología, a través, entre otros programas, de formación continua.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2020-04-20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