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https://static.comunicae.com/photos/notas/1213330/1585307237_Screenshot_2020_03_27_at_12.08.35.png</w:t></w:r></w:hyperlink></w:p><w:p><w:pPr><w:pStyle w:val="Ttulo1"/><w:spacing w:lineRule="auto" w:line="240" w:before="280" w:after="280"/><w:rPr><w:sz w:val="44"/><w:szCs w:val="44"/></w:rPr></w:pPr><w:r><w:rPr><w:sz w:val="44"/><w:szCs w:val="44"/></w:rPr><w:t>Schneider Electric lanza una serie especial de más de 30 webinars gratuitos para sus partners y clientes</w:t></w:r></w:p><w:p><w:pPr><w:pStyle w:val="Ttulo2"/><w:rPr><w:color w:val="355269"/></w:rPr></w:pPr><w:r><w:rPr><w:color w:val="355269"/></w:rPr><w:t>A partir de esta semana, especialistas y expertos de Schneider Electric ofrecerán a sus clientes y partners más de 30 cápsulas de formación para profundizar en tecnología, innovación y desarrollo de negocio. Los webinars serán gratuitos y accesibles desde el portal de partners de Schneider Electric</w:t></w:r></w:p><w:p><w:pPr><w:pStyle w:val="LOnormal"/><w:rPr><w:color w:val="355269"/></w:rPr></w:pPr><w:r><w:rPr><w:color w:val="355269"/></w:rPr></w:r></w:p><w:p><w:pPr><w:pStyle w:val="LOnormal"/><w:jc w:val="left"/><w:rPr></w:rPr></w:pPr><w:r><w:rPr></w:rPr><w:t>Schneider Electric, líder en la transformación digital de la gestión de la energía y la automatización, dará inicio esta semana a una serie de más de 30 webinars sobre tendencias tecnológicas, innovación, digitalización de negocios y otros temas de interés para sus clientes y socios.</w:t><w:br/><w:t></w:t><w:br/><w:t>La compañía ha organizado una agenda de formaciones para las próximas tres semanas, que incluye desde masterclasses para sacar el máximo partido a sus productos y soluciones, hasta seminarios sobre tendencias de la industria y el mercado.</w:t><w:br/><w:t></w:t><w:br/><w:t>Para esta primera semana, la planificación incluye los siguientes webinars:</w:t><w:br/><w:t></w:t><w:br/><w:t>M262 CAM Bottles Orienter. Una formación donde se explicará cómo implementar un orientador de botellas con el equipo Modicon M262 para aportar flexibilidad y productividad a las máquinas de packaging.</w:t><w:br/><w:t></w:t><w:br/><w:t>Conectar elequipo al cloud sin conocimientos IT (M262&Machine Advisor). Webinar en el que se enseñará a digitalizar máquinas de una manera sencilla, sin necesidad de hardware adicional ni conocimientos informáticos avanzados, con M262 y Machine Advisor.</w:t><w:br/><w:t></w:t><w:br/><w:t>Realidad Extendida. Cápsula formativa para descubrir los beneficios de la aplicación industrial de entornos reales y virtuales combinados.</w:t><w:br/><w:t></w:t><w:br/><w:t>Telemecanique Sensors- monitorizar lainstalación con los sensores conectados directamente al cloud con XIOT. En esta clase los asistentes podrán descubrir el interfaz XIOT, que permite conectar y monitorizar sensores directamente desde el cloud.</w:t><w:br/><w:t></w:t><w:br/><w:t>Intro Tesys Island. Una introducción a Tesys Island, el único gestor digital de cargas del mercado.</w:t><w:br/><w:t></w:t><w:br/><w:t>M580 Safety - Visión General. Presentación de las características principales de la gama de PLC&39;s M580 Safety, tarjetas de entrada y salidas Safety, gestión de la memoria y de ejecución del common Safety Proceso y Seguridad</w:t><w:br/><w:t></w:t><w:br/><w:t>HMI 4.0 Situational Awareness. En este webinar se enseñará cómo aumenta la seguridad y la productividad de los procesos industriales gracias a los resultados de combinar tecnología de visualización con estudios sociales y psicológicos.</w:t><w:br/><w:t></w:t><w:br/><w:t>Introducción a los motores integrados MDrives. Presentación de la nueva gama de motores multiaplicación Mdrive, los stepper con drive integrado más versátiles del mercado.</w:t><w:br/><w:t></w:t><w:br/><w:t>M262 CAM Linear Filler. Formación en la que se enseñará cómo aportar flexibilidad y productividad a las máquinas de packaging al implementar un sistema lineal de llenado de botellas con el equipo Modicon M262.</w:t><w:br/><w:t></w:t><w:br/><w:t>Arquitecturas de automatización de alta disponibilidad (M580 HSBY). Una masterclass de repaso de las distintas arquitecturas ethernet basadas en IOScanning (DIO), deterministas (RIO) o de control (SCADA), en la que proporcionará un ejemplo de configuración con CE 14.0 y un M580 HSBY.</w:t><w:br/><w:t></w:t><w:br/><w:t>API Economy. En este webinar, se realizará una introducción de lleno al mundo de la API economy, y se explicará cómo la integración de la información entre piezas de software en la nube permite a la industria generar soluciones alineadas con sus estrategias y a los desarrolladores monetizar sus desarrollos de manera rápida y estructurada.</w:t><w:br/><w:t></w:t><w:br/><w:t>Intro Machine Advisor. Clase formativa paraaprender cómo trabajar con Machine Advisor, la plataforma de monitorización cloud de equipos industriales de Schneider Electric, y saca el máximo partido a la digitalización de los equipos industriales. Se explicará cómo dar de alta nuevos equipos, las opciones de monitorización disponibles, y la configuración de notificaciones.</w:t><w:br/><w:t></w:t><w:br/><w:t>Curso Realidad Aumentada -AOA-. Mini curso de iniciación al Augmented Operator Advisor, la solución de Realidad Aumentada Industrial de Schneider Electric, en el que se enseñará a los asistentes cómo desarrollar su primera aplicación de realidad aumentada.</w:t><w:br/><w:t></w:t><w:br/><w:t>Todas las cápsulas formativas son gratuitas, y se podrá acceder a ellas a través del portal de partners de Schneider Electric, donde también se podrá consultar la programación completa para las próximas semanas.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