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https://static.comunicae.com/photos/notas/1211332/1579467313_0X0A8575.JPG</w:t>
        </w:r>
      </w:hyperlink>
    </w:p>
    <w:p>
      <w:pPr>
        <w:pStyle w:val="Ttulo1"/>
        <w:spacing w:lineRule="auto" w:line="240" w:before="280" w:after="280"/>
        <w:rPr>
          <w:sz w:val="44"/>
          <w:szCs w:val="44"/>
        </w:rPr>
      </w:pPr>
      <w:r>
        <w:rPr>
          <w:sz w:val="44"/>
          <w:szCs w:val="44"/>
        </w:rPr>
        <w:t>Sigüenza inicia la celebración del IX Centenario pensando en su declaración como Patrimonio de la Humanidad</w:t>
      </w:r>
    </w:p>
    <w:p>
      <w:pPr>
        <w:pStyle w:val="Ttulo2"/>
        <w:rPr>
          <w:color w:val="355269"/>
        </w:rPr>
      </w:pPr>
      <w:r>
        <w:rPr>
          <w:color w:val="355269"/>
        </w:rPr>
        <w:t>En la mañana de ayer, la alcaldesa de Sigüenza, María Jesús Merino, ha definido las primeras fechas de la efeméride en la ciudad, y presentado la imagen y video que la van a acompañar, mientras que Emiliano García-Page ha anunciado que la Junta solicitará la declaración de Sigüenza como Patrimonio de Humanidad, siendo, si prospera la propuesta, la tercera ciudad de Castilla-La Mancha reconocida por la UNESCO después de Toledo y Cuenca</w:t>
      </w:r>
    </w:p>
    <w:p>
      <w:pPr>
        <w:pStyle w:val="LOnormal"/>
        <w:rPr>
          <w:color w:val="355269"/>
        </w:rPr>
      </w:pPr>
      <w:r>
        <w:rPr>
          <w:color w:val="355269"/>
        </w:rPr>
      </w:r>
    </w:p>
    <w:p>
      <w:pPr>
        <w:pStyle w:val="LOnormal"/>
        <w:jc w:val="left"/>
        <w:rPr/>
      </w:pPr>
      <w:r>
        <w:rPr/>
        <w:t>En la mañana de ayer, en un acto convocado en el Salón de Doña Blanca del Parador, la alcaldesa de Sigüenza, María Jesús Merino ha definido las primeras fechas de lo que será la celebración del IX Centenario de la Ciudad de Sigüenza, que tendrá lugar en enero de 2024.</w:t>
        <w:br/>
        <w:t/>
        <w:br/>
        <w:t>Merino recordó que uno de los objetivos fundamentales, sino el fundamental, que se marca el gobierno municipal es el de luchar contra la despoblación y revitalizar el municipio. A camino largo, paso corto. En octubre acogimos el Consejo de Gobierno en el que nos comprometimos a poner de moda a Sigüenza. Y hoy es un día muy importante para la consecución fin, señaló, enmarcando con ello en el transcurso de la legislatura el contenido de la comparecencia.</w:t>
        <w:br/>
        <w:t/>
        <w:br/>
        <w:t>Merino destacó la apuesta de la sociedad seguntina, secundada por los gobiernos municipal y regional, por subrayar el rico pasado patrimonial e histórico de la ciudad para crecer en el futuro. Vamos a celebrar una efeméride singular, y sólo nuestra. Ningún otro lugar del mundo cumplirá, el 22 de enero de 1124, novecientos años desde su refundación. Solo Sigüenza. Y quien quiera ver lo que vamos a preparar para celebrarlo, lo que estamos preparando ya, tendrá que venir a Sigüenza, o mejor dicho, le invitaremos a que venga a verlo, a sentirlo y a vivirlo, a comérselo, porque no podrá hacerlo en ningún otro lugar. Y lo podrán hacer desde ya mismo, desde éste mismo mes de enero, señaló.</w:t>
        <w:br/>
        <w:t/>
        <w:br/>
        <w:t>De este modo, la celebración del IX Centenario ya tiene su propia imagen, esencial para generar identidad. El logotipo conmemorativo es una creación de la diseñadora alcarreña Lina María Vico Rubio. Será la marca de Sigüenza durante la celebración del Centenario. Asimismo, se ha grabado y producido también un vídeo promocional que llevaremos a todos los lugares, para que conozcan lo que queremos celebrar. Ambos fueron mostrados ayer en el Salón de Doña Blanca. E igualmente ambos serán presentados y reforzados aprovechando el marco de FITUR en los próximos días.</w:t>
        <w:br/>
        <w:t/>
        <w:br/>
        <w:t>Las primeras fechas del IX Centenario</w:t>
        <w:br/>
        <w:t/>
        <w:br/>
        <w:t>De la mano de la Fundación Impulsa llegará, este mismo verano, un Espectáculo de luz y sonido para cuya proyección y puesta en escena se utilizan técnicas de video mapping, 3D e iluminación artística. Este tipo de espectáculos son una de las mayores atracciones turísticas en los lugares donde se han realizado y tienen un grandísimo impacto económico, añadió Merino.</w:t>
        <w:br/>
        <w:t/>
        <w:br/>
        <w:t>Asimismo, en junio de 2020, llegará a Sigüenza la iniciativa El Prado en las calles, una exposición al aire libre integrada por reproducciones fotográficas a tamaño real, de una selección de las principales obras maestras de la pinacoteca, fruto de la colaboración entre la Fundación Iberdrola y el Gobierno de Castilla-La Mancha, igualmente a través de la Fundación Impulsa.</w:t>
        <w:br/>
        <w:t/>
        <w:br/>
        <w:t>Merino afirmó también que Ayuntamiento y Gobierno Regional trabajan para conseguir, con apoyo privado, una iluminación artística de la Plaza Mayor de Sigüenza. Por último, la alcaldesa dijo que, en la primavera de 2023, llegará la gran actividad del IX Centenario, repitiendo el modelo exitoso del 2016, con la exposición ATEMPORA, que congregó a más de 66.000 personas, convirtiendo a Sigüenza en una de las capitales culturales del país.</w:t>
        <w:br/>
        <w:t/>
        <w:br/>
        <w:t>En cualquier caso, el IX Centenario de la ciudad será un evento nacido del pueblo, organizado en colaboración con las diferentes asociaciones y fundaciones de la ciudad junto al Cabildo, al Obispado, al sector de la hostelería y a todos aquellos vecinos y colectivos que se quieran sumar a esta importantísima celebración, Que tendrá un impacto económico y turístico sin precedentes, afirmó la alcaldesa de Sigüenza.</w:t>
        <w:br/>
        <w:t/>
        <w:br/>
        <w:t>Por último, Merino dio las gracias al presidente Page por su compromiso con Sigüenza que está demostrando con propuestas reales y necesarias para el municipio: la construcción en esta legislatura de la tan demandada y necesaria depuradora, con la puesta en marcha en los próximos meses de los trabajos de rehabilitación de nuestro Parque de la Alameda y el estudio de un posible Centro de Día.</w:t>
        <w:br/>
        <w:t/>
        <w:br/>
        <w:t>Pero sin duda, el gran anuncio de la mañana, lo hacía el presidente de Castilla-La Mancha. Emiliano García-Page afirmó en el Salón de Doña Blanca del Parador que la Junta solicitará la declaración de Sigüenza como Patrimonio de Humanidad, siendo, si prospera la propuesta, la tercera ciudad de Castilla-La Mancha reconocida por la UNESCO después de Toledo y Cuenca.</w:t>
        <w:br/>
        <w:t/>
        <w:br/>
        <w:t>Además de la propia alcaldesa, han intervenido en la presentación el presidente de las Cortes de CLM, Pablo Bellido, y Antonio Fernández-Galiano, vecino y de Sigüenza y presidente de Unidad Editorial, elegido como representante de la sociedad civil, que ha adquirido el compromiso de dar visibilidad y conseguir apoyos en el mundo de la empresa y de la comunicación para el IX Centenario.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