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https://static.comunicae.com/photos/notas/1204452/1557437435_PRODUCTOS_5_min.jpg</w:t></w:r></w:hyperlink></w:p><w:p><w:pPr><w:pStyle w:val="Ttulo1"/><w:spacing w:lineRule="auto" w:line="240" w:before="280" w:after="280"/><w:rPr><w:sz w:val="44"/><w:szCs w:val="44"/></w:rPr></w:pPr><w:r><w:rPr><w:sz w:val="44"/><w:szCs w:val="44"/></w:rPr><w:t>Lustau, la bodega más premiada de España</w:t></w:r></w:p><w:p><w:pPr><w:pStyle w:val="Ttulo2"/><w:rPr><w:color w:val="355269"/></w:rPr></w:pPr><w:r><w:rPr><w:color w:val="355269"/></w:rPr><w:t>Con 12 medallas de oro y dos trofeos como mejor de su categoría, Lustau se convierte, un año más, en la bodega más premiada de España en la 36ª edición de la prestigiosa International Wine Challenge</w:t></w:r></w:p><w:p><w:pPr><w:pStyle w:val="LOnormal"/><w:rPr><w:color w:val="355269"/></w:rPr></w:pPr><w:r><w:rPr><w:color w:val="355269"/></w:rPr></w:r></w:p><w:p><w:pPr><w:pStyle w:val="LOnormal"/><w:jc w:val="left"/><w:rPr></w:rPr></w:pPr><w:r><w:rPr></w:rPr><w:t>Jerez. 10 de mayo de 2019. Bodegas Lustauha cosechado un formidable resultado en la 36ª edición de la prestigiosa International Wine Challenge de Londres y se ha convertido en la bodega española más premiada del certamen.</w:t><w:br/><w:t></w:t><w:br/><w:t>Lustau, que ha sido galardonada con dos Trophies (a mejor Amontillado y mejor Palo Cortado) destaca especialmente por haber conseguido 12 medallas de oro. Con un total de 34 medallas, Bodegas Lustau afianza su trayectoria de los últimos años y refuerza su posición de liderazgo, ofreciendo la gama más amplia y premiada de vinos de Jerez.</w:t><w:br/><w:t></w:t><w:br/><w:t>Todo ello supone que Sergio Martínez, enólogo de Lustau, esté nominado en la categoría Mejor Enólogo de Vinos Generoso del Mundo. Un premio que ya ganó en los años 2017 y 2018.</w:t><w:br/><w:t></w:t><w:br/><w:t>Este certamen, que celebra su 36ª edición, es uno de los más prestigiosos y rigurosos del mundo. Con más de 400 expertos de 38 países distintos que catan y valoran a ciegas cada uno de los vinos presentados.</w:t><w:br/><w:t></w:t><w:br/><w:t>Los vinos premiados con Trophies o medallas de oro han sido:</w:t><w:br/><w:t></w:t><w:br/><w:t>Trophies:</w:t><w:br/><w:t></w:t><w:br/><w:t>Palo Cortado Península como Palo Cortado Trophy</w:t><w:br/><w:t></w:t><w:br/><w:t>Amontillado Botaina como Amontillado Trophy</w:t><w:br/><w:t></w:t><w:br/><w:t>Medallas de oro:</w:t><w:br/><w:t></w:t><w:br/><w:t>Oloroso Emperatriz Eugenia</w:t><w:br/><w:t></w:t><w:br/><w:t>Pedro Ximénez San Emilio</w:t><w:br/><w:t></w:t><w:br/><w:t>Moscatel Emilín</w:t><w:br/><w:t></w:t><w:br/><w:t>Amontillado del Castillo Almacenista Antonio Caballero y Sobrinos</w:t><w:br/><w:t></w:t><w:br/><w:t>Lustau Amontillado VORS</w:t><w:br/><w:t></w:t><w:br/><w:t>Lustau Oloroso VORS</w:t><w:br/><w:t></w:t><w:br/><w:t>Lustau Palo Cortado VORS</w:t><w:br/><w:t></w:t><w:br/><w:t>Lustau Pedro Ximénez VORS</w:t><w:br/><w:t></w:t><w:br/><w:t>Amontillado Botaina Saca en Rama otoño 2018</w:t><w:br/><w:t></w:t><w:br/><w:t>WR Palo Cortado Torre del Oro</w:t><w:br/><w:t></w:t><w:br/><w:t>M&S Old Palo Cortado</w:t><w:br/><w:t></w:t><w:br/><w:t>Oloroso del Puerto Almacenista José Luis González Obregón</w:t><w:br/><w:t></w:t><w:br/><w:t>Sobre Lustau </w:t><w:br/><w:t></w:t><w:br/><w:t>Bodegas Lustau es considerada un referente a nivel mundial cuando se habla de vinos de máxima calidad. La filosofía de Lustau sigue siendo la misma desde su origen en 1896: ofrecer al consumidor la más amplia y selecta colección de especialidades de Jerez.</w:t><w:br/><w:t></w:t><w:br/><w:t>Lustau ha sido la primera bodega del mundo en recibir en dos ocasiones el prestigioso trofeo Len Evans a su calidad y consistencia en 2011 y 2016 del prestigioso certamen International Wine Challenge.</w:t><w:br/><w:t></w:t><w:br/><w:t>Para más información: lustau@lustau.es</w:t><w:br/><w:t></w:t><w:br/><w:t>www.lustau.es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11401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2019-05-10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