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https://static.comunicae.com/photos/notas/1204056/1556178341_LUX_preview.jpg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Marvel vuelve a inspirarse en League of Legends para dar vida a Lux: un cómic sobre la Dama Luminosa</w:t>
      </w:r>
    </w:p>
    <w:p>
      <w:pPr>
        <w:pStyle w:val="Ttulo2"/>
        <w:rPr>
          <w:color w:val="355269"/>
        </w:rPr>
      </w:pPr>
      <w:r>
        <w:rPr>
          <w:color w:val="355269"/>
        </w:rPr>
        <w:t>Riot Games y Marvel Entertainment continúan con su colaboración tras el éxito del primer cómic conjunto, Ashe: Comandante. El primero de los cinco tomos de League of Legends: Lux se estrenará el próximo 8 de mayo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Hace apenas un mes que Riot Games y Marvel publicaron el desenlace del primer cómic que han desarrollado juntos: Ashe: Comandante, la epopeya de la mítica arquera. No han tardado mucho en encontrar una nueva historia que contar a los invocadores. El segundo cómic fruto de esta colaboración será League of Legends: Lux, con la célebre maga de Demacia como protagonista de la saga.</w:t>
        <w:br/>
        <w:t/>
        <w:br/>
        <w:t>Del mismo modo que Ashe, Lux es un personaje muy importante dentro del universo y el imaginario de League of Legends. La campeona lleva peleando en la Grieta del Invocador desde octubre de 2010 y su historia siempre ha tenido un gran foco de interés para los jugadores.</w:t>
        <w:br/>
        <w:t/>
        <w:br/>
        <w:t>El nombre completo de la atractiva e ineluctable rubia es Luxanna Crownguard y procede de Demacia, un reino insular de Runaterra en el que las habilidades mágicas se observan con temor y suspicacia. Precisamente, en este cómic, la Dama Luminosa se verá obligada a ocultar su verdadera naturaleza cuando sus poderes mágicos empiecen a manifestarse. La protagonista es capaz de manipular la luz a su voluntad, y por este poder, pasó toda su infancia y adolescencia temiendo que la descubriesen y la exiliaran.</w:t>
        <w:br/>
        <w:t/>
        <w:br/>
        <w:t>Asimismo, las cinco entregas de esta novela gráfica servirán para explorar la relación de Lux con su hermano Garen y con el nuevo villano de Demacia, Sylas. Dos personajes muy distintos de League of Legends que tendrán un papel importante en la trama.</w:t>
        <w:br/>
        <w:t/>
        <w:br/>
        <w:t>El experimentado guionista de programas de televisión como Avatar: La leyenda de Aang o Ben 10, John OBryan, debuta en Marvel con esta historia de League of Legends de la mano de Riot Games.</w:t>
        <w:br/>
        <w:t/>
        <w:br/>
        <w:t>Lux será una minisaga de cinco entregas mensuales, la primera de las cuales se lanzará el 8 de mayo. Como en el caso de Ashe: Comandante, los tomos de la nueva historia estarán disponibles en la página del universo de League of Legends, en Marvel Unlimited y en Comixology.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