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https://static.comunicae.com/photos/notas/1203929/1555495042_Captura_de_Pantalla_2019_04_17_a_les_11.57.16.png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Compte enrere per la primera jornada de màrqueting en català</w:t>
      </w:r>
    </w:p>
    <w:p>
      <w:pPr>
        <w:pStyle w:val="Ttulo2"/>
        <w:rPr>
          <w:color w:val="355269"/>
        </w:rPr>
      </w:pPr>
      <w:r>
        <w:rPr>
          <w:color w:val="355269"/>
        </w:rPr>
        <w:t>El proper dimarts 30 dabril ESADE Creapolis acollirà la primera cita de màrqueting en català organitzada per lagència de comunicació i màrqueting Edeon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Una cinquantena de persones ja shan inscrit a la primera Jornada de Màrqueting en català que organitza lagència edeon amb el patrocini de la Fundació .cat i la collaboració de cervesa La Brava, Frit Ravich, Sant Cugat Empresarial, La Fageda, EU Mediterrani, CECABLE i Plataforma per la Llengua.</w:t>
        <w:br/>
        <w:t/>
        <w:br/>
        <w:t>Amb lobjectiu de normalitzar la presència del català a les empreses, i en especial a les campanyes de màrqueting i comunicació, lagència de màrqueting edeon, reunirà professionals, docents i amants del màrqueting per debatre sobre la presència del català a les actuals campanyes de màrqueting a les empreses amb interessos als Països Catalans.</w:t>
        <w:br/>
        <w:t/>
        <w:br/>
        <w:t>El director dedeon, Lluís Feliu, explica que no pretenem organitzar un esdeveniment multitudinari, el que volem és crear un punt de trobada de professionals i apassionats del màrqueting que permeti plasmar la presència actual del català a les campanyes de màrqueting i així posar un punt de partida per seguir normalitzant el seu ús.</w:t>
        <w:br/>
        <w:t/>
        <w:br/>
        <w:t>A la Jornada de Màrqueting en català hi coincidiran professionals dempreses com en Miguel Centeno, Sponsorship Manager Marketing del diari SPORT i en José Luis Blanco, ex atleta i president del Club La Sansi, actual organitzador de curses atlètiques amb més de 40.000 inscrits a lany, que debatran sobre la importància daconseguir patrocinis i adaptar-los al públic emprant la llengua catalana.</w:t>
        <w:br/>
        <w:t/>
        <w:br/>
        <w:t>També es comptarà amb la presència den Marc Biosca, tècnic de làrea dempresa de Plataforma per la Llengua, que presentarà dades sobre lús del català a lempresa, amb el director general dAmat Immobiliaris, Guifré Homedes, i la directora de Màrqueting dAgrofresc, Anna Rúbia, que conversaran sobre les estratègies de màrqueting que impulsen des de les seves companyies.</w:t>
        <w:br/>
        <w:t/>
        <w:br/>
        <w:t>Entrega premi Tarannà 2019: </w:t>
        <w:br/>
        <w:t/>
        <w:br/>
        <w:t>Al final de lacte el sotsdirector de RAC1 i RAC105, Jofre Llombart, farà entrega del guardó a lempresa que segons professionals dedeon, docents de la UdG i alumnes de màrqueting de lEU Mediterrani normalitza i utilitza el català amb normalitat.</w:t>
        <w:br/>
        <w:t/>
        <w:br/>
        <w:t>Lempresa guanyadora ha estat seleccionada tenint en compte diferents criteris com: web, presència a xarxes socials, etiquetatge de productes, projecció, accions solidàries, publicitat, retolació i atenció al client.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