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https://static.comunicae.com/photos/notas/1201958/1550045606_Maqueta_Fortis_Seguntina1550010482.jpg</w:t></w:r></w:hyperlink></w:p><w:p><w:pPr><w:pStyle w:val="Ttulo1"/><w:spacing w:lineRule="auto" w:line="240" w:before="280" w:after="280"/><w:rPr><w:sz w:val="44"/><w:szCs w:val="44"/></w:rPr></w:pPr><w:r><w:rPr><w:sz w:val="44"/><w:szCs w:val="44"/></w:rPr><w:t>Inaugurada la segunda parte de Fortis Seguntina: La catedral gótica y su mistagogia</w:t></w:r></w:p><w:p><w:pPr><w:pStyle w:val="Ttulo2"/><w:rPr><w:color w:val="355269"/></w:rPr></w:pPr><w:r><w:rPr><w:color w:val="355269"/></w:rPr><w:t>La exposición, en su conjunto, muestra a los visitantes, en el año en el que cumple el 850 Aniversario de la Consagración de la Catedral, la evolución constructiva del que es el emblema de Sigüenza por excelencia. La segunda fase completa la primera, La Catedral Románica y el Císter, abierta en julio pasado, y antecede a Fortis Seguntina, La Catedral Renacentista y su Girola, tercera y última</w:t></w:r></w:p><w:p><w:pPr><w:pStyle w:val="LOnormal"/><w:rPr><w:color w:val="355269"/></w:rPr></w:pPr><w:r><w:rPr><w:color w:val="355269"/></w:rPr></w:r></w:p><w:p><w:pPr><w:pStyle w:val="LOnormal"/><w:jc w:val="left"/><w:rPr></w:rPr></w:pPr><w:r><w:rPr></w:rPr><w:t>Ayer fue inaugurada y abierta al público en el Museo Diocesano la segunda parte de la exposición &39;Fortis Seguntina: 1169-2019&39;, que bajo el epígrafe &39;La Catedral gótica y su mistagogia&39; (1271-1471), ilustra el que se considera segundo periodo constructivo del monumento. Este nuevo hito de la muestra da continuidad y completa el inicial, bautizado como &39;La Catedral Románica y el Císter&39; y abierto al público el 5 de julio de 2018, y será sucedido por &39;Fortis Seguntina, La Catedral Renacentista y su Girola&39;, que descubrirá al visitante la última fase de la evolución constructiva del edificio. Llegará en las postrimerías del Año Jubilar que vive la Catedral de Sigüenza entre los días 19 de junio de 2018 y 19 de junio de 2019, con motivo del 850 aniversario de su consagración por el obispo Joscelmo.</w:t><w:br/><w:t></w:t><w:br/><w:t>&39;Fortis seguntina 1169-2019&39; es fruto de la colaboración entre el propio Museo, el Cabildo Catedralicio, el Obispado, la Diputación Provincial, la UAH y el Ayuntamiento de Sigüenza, en un periodo igualmente especial para el Museo Diocesano, puesto que en 2018 se cumplían los primeros 50 años desde su apertura.</w:t><w:br/><w:t></w:t><w:br/><w:t>En la exposición, la Catedral cuenta su historia sirviéndose de algunos de sus tesoros documentales y artísticos, acompañados de otros correspondientes a cada uno de los tres periodos constructivos cedidos por parroquias y museos cercanos. Dos espectaculares maquetas falta aún una tercera y última correspondiente al periodo renacentista que se presentará con la tercera y última fase de la muestra-, obras ambas de Jesús Díaz González, convierten en imágenes los planos, documentos, estudios y elucubraciones sobre cómo era la Catedral al término de cada uno de los periodos, románico y gótico.</w:t><w:br/><w:t></w:t><w:br/><w:t>Hasta la fecha, y según el dato que aportó ayer Miguel Angel Ortega, director del Museo Diocesano en la presentación de la segunda fase, &39;Fortis seguntina 1169-2019&39; ha sido visitada por 13.124 turistas, 3.315 de los cuáles fueron peregrinos que buscaban la indulgencia plenaria.</w:t><w:br/><w:t></w:t><w:br/><w:t>Fue el propio Ortega quien condujo el acto, simbólicamente iniciado entre dos arcos nazaríes procedentes de la Casa-Palacio de un deán de la Catedral de principios de siglo XV, que llegó a ser obispo de Sigüenza entre los años 1415-1416, don Juan González de Grajal, precisamente en un momento que forma parte del periodo sobre el que ahora se ponen los focos.</w:t><w:br/><w:t></w:t><w:br/><w:t>Presente en la inauguración estuvo el obispo de la Diócesis de Sigüenza-Guadalajara, Atilano Rodríguez. El prelado agradeció la colaboración de las instituciones con el Cabildo y el Museo, que ha hecho posible una exposición con la que prestamos un servicio desde el punto de vista religioso, pero también cultural y artístico a la ciudad de Sigüenza y a sus visitantes. Además, al final del acto, Rodríguez apuntó la idea de escribir un libro con el que dejar testimonio documental de &39;Fortis Seguntina: 1169-2019&39; que ya ayer mismo encontró una excelente predisposición por parte de Diputación Provincial y Ayuntamiento.</w:t><w:br/><w:t></w:t><w:br/><w:t>A continuación, el director del Museo Diocesano explicó los hitos principales de esta nueva fase expositiva que está identificada con un color específico, el amarillo, al igual que la primera lo está con el azul. En la visita, ambos tonos, como las piezas que describen, se intercalan, del mismo modo que nuestra Catedral fue creciendo apoyada en las estructuras de la fase románica anterior, afirmó.</w:t><w:br/><w:t></w:t><w:br/><w:t>Mientras que en la primera fase de la exposición, &39;La Catedral Románica y el Císter&39;, destacaba el aspecto documental gracias a la presentación de los documentos del Archivo de la Catedral, en esta segunda lo hace igualmente su contenido monumental, ya que subraya piezas singulares del patrimonio artístico de la Catedral, seguramente desconocidas para el gran público, añadió Ortega.</w:t><w:br/><w:t></w:t><w:br/><w:t>La fase constructiva gótica descrita por la fase recién presentada tiene tres momentos fundamentales: la nueva altura gótica de la Nave Central y, por ende, del Crucero y de la Capilla Mayor, con el fin de poder cerrar aguas a esa misma altura; la nueva disposición funcional del Claustro y sus dependencias, tras la secularización del Cabildo, así como la construcción de un nuevo coro que acogiera a los 93 miembros que conformarán desde el 1 de enero de 1301 el Cabildo; y, por último, la construcción de nuevas torres junto con el recrecido de las que se habían comenzado a construir en la fase anterior: Torre del Gallo o del Santísimo, como campanario, y, Torre Defensiva como Fortis Seguntina.</w:t><w:br/><w:t></w:t><w:br/><w:t>Estos tres hitos arquitectónicos, acaecidos entre 1271 y 1471, se pueden admirar en la maravillosa maqueta de Jesús Díaz González, cuya estampa fue descubierta después de que Atilano Rodríguez y José Manuel Latre abrieran la puerta del patio central del Museo Diocesano ayer, durante la inauguración. Las dimensiones son idénticas a las de su predecesora: 1,2 metros de ancho por 2,4 metros de largo, pero obviamente, su volumen es mucho mayor. Ambas han quedado dispuestas en paralelo, para hacer consciente al turista de la cronología y evolución de la construcción, a lo largo de los siglos.</w:t><w:br/><w:t></w:t><w:br/><w:t>Además, e igualmente en el patio cubierto, la exposición recoge algunos elementos adicionales, como los modelos de los canecillos góticos, cuya restauración ha sido posible gracias a la colaboración de la empresa Casas de La Alcarria; o una recreación del Arca de Santa Librada en escayola, cuyo original, chapado en plata y perdido, corresponde también a este mismo periodo, o elementos reales que fueron empleados en la construcción y que resultan de gran interés histórico.</w:t><w:br/><w:t></w:t><w:br/><w:t>Por último, y como ya sucediera en &39;La Catedral Románica y el Císter&39;, en otra de las salas del Museo se exponen varias tallas de madera, restauradas magníficamente por la empresa R. Restauración de Bienes Culturales, que componen una excepcional colección de vírgenes góticas. Además esta misma empresa ha llevado a cabo la reposición de otros elementos de la muestra.</w:t><w:br/><w:t></w:t><w:br/><w:t>El alcalde de Sigüenza, José Manuel Latre, deseó ayer para esta segunda fase de la exposición, como mínimo, el mismo éxito que ha obtenido la primera, subrayó que la colaboración institucional es fundamental para dar a conocer nuestra historia y patrimonio, y para difundir Sigüenza, y agradeció, por último, la implicación de seguntinos y empresas que hacen posible Fortis Seguntina: 1169-2019, cuyo trabajo, ha ido, obviamente, mucho más allá de la obligación profesional.</w:t><w:br/><w:t></w:t><w:br/><w:t>Más información:</w:t><w:br/><w:t></w:t><w:br/><w:t>Ayuntamiento de Sigüenza. Prensa. 949 390 850</w:t><w:br/><w:t></w:t><w:br/><w:t>Gabinete de Prensa Javier Bravo. 606 411 053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