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https://static.comunicae.com/photos/notas/1198943/1539079446_Illustration_1.png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Logiscool se une a la celebración de la Digital Code Week en la UE</w:t>
      </w:r>
    </w:p>
    <w:p>
      <w:pPr>
        <w:pStyle w:val="Ttulo2"/>
        <w:rPr>
          <w:color w:val="355269"/>
        </w:rPr>
      </w:pPr>
      <w:r>
        <w:rPr>
          <w:color w:val="355269"/>
        </w:rPr>
        <w:t>La Digital Code Week de la Unión Europea es un movimiento popular dirigido por voluntarios, que promueven la programación y el pensamiento algorítmico. Logiscool colabora a nivel internacional con esta iniciativa, desarrollando presentaciones en centros escolares para difundir la importancia de la alfabetización digital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Digital Code Week es una de las iniciativas promovidas por la Comisión Europea, con el objetivo de aumentar las habilidades digitales de los ciudadanos en general y en particular de los trabajadores del conjunto del territorio europeo. Este movimiento popular, está dirigido por voluntarios, que promueven la programación y el pensamiento algorítmico en cada país, desarrollando actividades y eventos CodeEU, desde el 6 al 21 de octubre.</w:t>
        <w:br/>
        <w:t/>
        <w:br/>
        <w:t>Logiscool, como entidad Embajadora de la Digital Code Week, colabora a nivel internacional con esta iniciativa, organizando en todos sus centros europeos y, en España, en su centro de Valencia, actividades informativas y presentaciones en los centros escolares y también en sus propias instalaciones, dirigidas a los responsables de los colegios.</w:t>
        <w:br/>
        <w:t/>
        <w:br/>
        <w:t>El objetivo es mostrar la importancia de la alfabetización digital de los escolares, tanto para desarrollar habilidades fundamentales para su futuro, como para mejorar su rendimiento escolar en el presente. Aprender a programar ayuda a darle sentido al mundo actual, en constante cambio debido a la tecnología, a conocer mejor cómo funciona y a desarrollar capacidades y competencias que permiten explorar ideas nuevas e innovar.</w:t>
        <w:br/>
        <w:t/>
        <w:br/>
        <w:t>Desde 2013, la iniciativa Code Week ha conseguido organizar más de 33.000 eventos de codificación en más de 50 países dentro y fuera de Europa. En 2017, participaron más de un millón de personas, de las cuales el 46% eran niñas o mujeres.</w:t>
        <w:br/>
        <w:t/>
        <w:br/>
        <w:t>Promover la alfabetización digital entre familiares y amigos</w:t>
        <w:br/>
        <w:t/>
        <w:br/>
        <w:t>Logiscool complementa sus actividades informativas para centros escolares, con motivo de la Digital Code Week, desarrollando una acción dirigida a hacer partícipes de la importancia de la alfabetización digital a las familias y amigos de sus alumnos. Para ello, invita a los familiares de los alumnos de su centro formativo a enviar el código promocional AMIGO a sus conocidos. Durante el proceso de registro en su página web, deberán indicar el nombre de la persona de la que han recibido el código, en la sección comentarios.</w:t>
        <w:br/>
        <w:t/>
        <w:br/>
        <w:t>Por cada nueva inscripción con dicha referencia, el alumno recibe un 10% de descuento y, llegando a un máximo de 10 alumnos, el primer semestre del curso será gratuito.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