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https://static.comunicae.com/photos/notas/1198372/1537173857_Logiscool.jpg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Logiscool apuesta por un uso creativo y seguro de la tecnología entre los niños y jóvenes</w:t>
      </w:r>
    </w:p>
    <w:p>
      <w:pPr>
        <w:pStyle w:val="Ttulo2"/>
        <w:rPr>
          <w:color w:val="355269"/>
        </w:rPr>
      </w:pPr>
      <w:r>
        <w:rPr>
          <w:color w:val="355269"/>
        </w:rPr>
        <w:t>Tras la buena acogida en Valencia de la primera sede española de la escuela internacional de programación, Logiscool, la franquicia lanza sus cursos de programación y KODU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Tras el establecimiento en Valencia de su primera sede en España, Logiscool, escuela internacional de programación para niños y adolescentes, lanza sus cursos de programación y KODU, con el fin de fomentar una utilización creativa y segura de la tecnología por parte de los más jóvenes.</w:t>
        <w:br/>
        <w:t/>
        <w:br/>
        <w:t>El objetivo de Logiscool es integrar la programación en la educación de los niños, con el objetivo de fomentar un uso creativo y seguro de la tecnología y de sus dispositivos, alejado del consumo masivo y pasivo de productos existentes en el mercado digital.</w:t>
        <w:br/>
        <w:t/>
        <w:br/>
        <w:t>Los cursos de programación están concebidos para que los niños creen sus propias animaciones, juegos y aplicaciones, evolucionando a desarrollos cada vez más complejos, lo que fomenta el aprendizaje de los principios de programación más importantes. Este sistema de aprendizaje fomenta la capacidad para resolver problemas y ayuda a la mejora del rendimiento escolar.</w:t>
        <w:br/>
        <w:t/>
        <w:br/>
        <w:t>Por su parte, los cursos de KODU, están recomendados para niños de edades comprendidas entre los 7 a los 10 años. KODU es una herramienta de programación visual, que permite a los más pequeños crear y programar sus propios mundos y personajes imaginarios en 3D.</w:t>
        <w:br/>
        <w:t/>
        <w:br/>
        <w:t>Según Brigitta Orosz, Coordinadora de Logiscool en España: Los niños y jóvenes realizan actualmente un uso intensivo de los dispositivos tecnológicos. En Logiscool pensamos que ese uso debe ser dirigido hacia a creatividad y el desarrollo de habilidades positivas. La integración de la tecnología en la educación y en el día a día de los niños es totalmente necesaria, siempre que se haga desde criterios de responsabilidad y utilidad.</w:t>
        <w:br/>
        <w:t/>
        <w:br/>
        <w:t>El sistema de Logiscool, basado en una plataforma de enseñanza y programación propia, consigue ese objetivo: los niños plasman sus propias ideas en creaciones únicas, según sus gustos y necesidades, lo cual resulta motivador y estimulante y les incita a seguir aprendiendo de forma progresiva hasta conseguir un conocimiento avanzado de los principios de la programación.</w:t>
        <w:br/>
        <w:t/>
        <w:br/>
        <w:t>Logiscool iniciará sus cursos de programación y KODU el próximo 1 de octubre, aunque el plazo de inscripción se mantendrá abierto hasta el 22 de octubre.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2018-09-17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