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https://static.comunicae.com/photos/notas/1198089/1535712864_Vista_a_rea_de_stans_de_IBTM_Americas_2017.jpg</w:t>
        </w:r>
      </w:hyperlink>
    </w:p>
    <w:p>
      <w:pPr>
        <w:pStyle w:val="Ttulo1"/>
        <w:spacing w:lineRule="auto" w:line="240" w:before="280" w:after="280"/>
        <w:rPr>
          <w:sz w:val="44"/>
          <w:szCs w:val="44"/>
        </w:rPr>
      </w:pPr>
      <w:r>
        <w:rPr>
          <w:sz w:val="44"/>
          <w:szCs w:val="44"/>
        </w:rPr>
        <w:t>El 60% de las principales cadenas hoteleras españolas estará presente en IBTM Americas 2018</w:t>
      </w:r>
    </w:p>
    <w:p>
      <w:pPr>
        <w:pStyle w:val="Ttulo2"/>
        <w:rPr>
          <w:color w:val="355269"/>
        </w:rPr>
      </w:pPr>
      <w:r>
        <w:rPr>
          <w:color w:val="355269"/>
        </w:rPr>
        <w:t>Las cadenas hoteleras españolas como Meliá, Barceló, Riu, Iberostar, Eurostar y Palladium estarán en IBTM Americas, la mayor feria de turismo de congresos y reuniones de América Latina. El continente americano supone en algunos casos hasta el 50% de la facturación de las cadenas hoteleras españolas, lideres en la clasificación de la Organización Mundial de Turismo</w:t>
      </w:r>
    </w:p>
    <w:p>
      <w:pPr>
        <w:pStyle w:val="LOnormal"/>
        <w:rPr>
          <w:color w:val="355269"/>
        </w:rPr>
      </w:pPr>
      <w:r>
        <w:rPr>
          <w:color w:val="355269"/>
        </w:rPr>
      </w:r>
    </w:p>
    <w:p>
      <w:pPr>
        <w:pStyle w:val="LOnormal"/>
        <w:jc w:val="left"/>
        <w:rPr/>
      </w:pPr>
      <w:r>
        <w:rPr/>
        <w:t>Seis de las 10 principales cadenas hoteleras españolas estarán presentes en IBTM Américas 2018, la mayor feria de turismo de congresos y reuniones de América Latina, que se celebrará en la Ciudad de México, los próximos 5 y 6 de septiembre.</w:t>
        <w:br/>
        <w:t/>
        <w:br/>
        <w:t>Meliá, Barceló, Riu, Iberostar y Eurostar, del grupo español Hotusa, y Palladium serán los representantes españoles en este importante encuentro del turismo MICE. Los grupos hoteleros españoles se encuentran en un crecimiento constante y acaban de romper por primera vez la barrera de los 2.000 hoteles en el mundo, unas cifras que han ayudado a cinco cadenas españolas a posicionarse entre las mejores del planeta.</w:t>
        <w:br/>
        <w:t/>
        <w:br/>
        <w:t>La importancia del mercado americano para las marcas españolas</w:t>
        <w:br/>
        <w:t/>
        <w:br/>
        <w:t>Para las principales enseñas hoteleras españolas, el continente americano es uno de los mercados principales con cerca de 500 hoteles y más de 50.000 habitaciones. De hecho, para algunas marcas hispanas, América ya supone cerca del 50% de su facturación.</w:t>
        <w:br/>
        <w:t/>
        <w:br/>
        <w:t>Entre los grandes operadores españoles, presentes en América desde hace décadas, se encuentran cadenas como Meliá, Barceló, Julia Tours, NH o Globalia o Palladium. La marca principal en el mercado americano es Meliá, que acaba de reafirmar su apuesta por el Caribe, una de las regiones turísticas más atractivas del mundo, en la que abrirá más de 3.000 nuevas habitaciones, sólo en 2018.</w:t>
        <w:br/>
        <w:t/>
        <w:br/>
        <w:t>En el primer trimestre del año, Meliá ha abierto cuatro nuevos hoteles en Cuba, de los siete que tiene previsto abrir en 2018, con los que sumará más de 2.150 nuevas habitaciones. En México, abrirá un nuevo resort de 392 habitaciones en Isla Mujeres, muy cerca de Cancún, a finales de 2018. En República Dominicana, pondrá en marcha un nuevo hotel de 432 habitaciones. En Colombia, Meliá abrirá el primer hotel del Grupo en el Caribe colombiano.</w:t>
        <w:br/>
        <w:t/>
        <w:br/>
        <w:t>Grupo Barceló es la tercera cadena de España y la 44ª más grande del mundo. Tiene hoteles en América del Norte, Centro y Sudamérica. De hecho, Barceló Hotel Group fue la primera compañía hotelera española que se estableció en EEUU.</w:t>
        <w:br/>
        <w:t/>
        <w:br/>
        <w:t>En sus 35 años de historia, NH se ha convertido en un referente de la hotelería urbana en Europa y Latinoamérica, con cerca de 400 hoteles en 30 países, y presencia en las principales capitales, entre ellas Bogotá, Buenos Aires, Ciudad de México y Nueva York.</w:t>
        <w:br/>
        <w:t/>
        <w:br/>
        <w:t>RIU ocupa la trigésimoquinta posición, con 98 hoteles y 44.226 habitaciones. La mitad de sus hoteles tienen una categoría de cinco estrellas, el 73% funcionan con el régimen de todo incluido y el 93% son de carácter estrictamente vacacional. En 2018 tiene previsto abrir hoteles en México (Isla Mujeres y Los Cabos) y en otros 7 países para invertir 2.500 millones de euros hasta 2022</w:t>
        <w:br/>
        <w:t/>
        <w:br/>
        <w:t>Iberostar es la quinta cadena española por tamaño. La compañía prevé invertir 800 millones de euros hasta 2022. Al mismo tiempo encara este año un ambicioso plan con 15 nuevas aperturas en España, Montenegro, México y Cuba.</w:t>
        <w:br/>
        <w:t/>
        <w:br/>
        <w:t>Siete cadenas españolas entre las TOP 100 mundiales</w:t>
        <w:br/>
        <w:t/>
        <w:br/>
        <w:t>En la clasificación correspondiente al pasado año 2017 y que se ha hecho pública recientemente por la Organización Mundial de Turismo, aparecen cinco cadenas hoteleras españolas: Meliá, NH, Barceló, Riu e Iberostar entre las 50 más grandes del mundo. A estas cinco, se suman Eurostars y H10 para conformar siete cadenas españolas entre las 100 más grandes, por número de hoteles.</w:t>
        <w:br/>
        <w:t/>
        <w:br/>
        <w:t>El ranking mundial en cuanto a habitaciones y número de hoteles está liderado por las cadenas estadounidenses Marriot y Hilton, también presentes en IBTM Americas 2018.</w:t>
        <w:br/>
        <w:t/>
        <w:br/>
        <w:t>IBTM Americas 2018</w:t>
        <w:br/>
        <w:t/>
        <w:br/>
        <w:t>La organización ha previsto un aumento de 40% de compradores, 45% de expositores y la presencia de más de 3.400 visitantes y representantes de las principales empresas del sector y asociaciones de países americanos, europeos y asiáticos.</w:t>
        <w:br/>
        <w:t/>
        <w:br/>
        <w:t>Según los cálculos de la organización tendrán lugar un total de más de 14,000 reuniones profesionales del más alto nivel, más 600 expositores de productos y servicios, y se alcanzará una cifra de negocios de 850 mil millones de euros.</w:t>
        <w:br/>
        <w:t/>
        <w:br/>
        <w:t>IBTM Americas 2018, es por tanto, la cita obligada para que profesionales, proveedores y líderes del sector establezcan nuevos negocios a nivel internacional, y además conocer las nuevas tendencias mundiales del sector a través de un programa de capacitación, donde más de 45 speakers y panelistas, enriquecerán sus 8 foros especializados.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