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https://static.comunicae.com/photos/notas/1194688/1523506053_Cadi_Ibon_Presentacio_n_PR.jpg</w:t></w:r></w:hyperlink></w:p><w:p><w:pPr><w:pStyle w:val="Ttulo1"/><w:spacing w:lineRule="auto" w:line="240" w:before="280" w:after="280"/><w:rPr><w:sz w:val="44"/><w:szCs w:val="44"/></w:rPr></w:pPr><w:r><w:rPr><w:sz w:val="44"/><w:szCs w:val="44"/></w:rPr><w:t>Ibon Zugasti, embajador de la Orbea Cadí Challenge 2018</w:t></w:r></w:p><w:p><w:pPr><w:pStyle w:val="Ttulo2"/><w:rPr><w:color w:val="355269"/></w:rPr></w:pPr><w:r><w:rPr><w:color w:val="355269"/></w:rPr><w:t>El conocido ciclista Ibon Zugasti y la organización de la Orbea Cadí Challenge han llegado a un acuerdo para que el biker sea nuevo embajador de la prueba cicloturista. Con este acuerdo, el famoso ciclista, uno de los más activos en las redes sociales, promocionará la Orbea Cadí Challenge en sus cuentas de Facebook e Instagram. Además, Zugasti participará en las dos etapas que componen esta peculiar prueba ciclista en torno al Parque Natural del Cadí Moixeró
</w:t></w:r></w:p><w:p><w:pPr><w:pStyle w:val="LOnormal"/><w:rPr><w:color w:val="355269"/></w:rPr></w:pPr><w:r><w:rPr><w:color w:val="355269"/></w:rPr></w:r></w:p><w:p><w:pPr><w:pStyle w:val="LOnormal"/><w:jc w:val="left"/><w:rPr></w:rPr></w:pPr><w:r><w:rPr></w:rPr><w:t>Para Zugasti este proyecto representa un importante reto para cualquier ciclista aficionado, que además cuenta con un entorno maravilloso por la zona del Cadí: Me gusta este tipo de prueba cicloturista, sin formato competitivo, en dos jornadas. Una fórmula ideal para practicar ciclismo con los amigos de grupeta, con unos servicios de calidad y sin las aglomeraciones de otros eventos. El Parque Natural del Cadí-Moixeró es, por supuesto, un entorno único para hacer ciclismo. Además de Zugasti, también confirma su presencia en la marcha el piloto de MotoGP Aleix Espargaró, quien se muestra entusiasmado por este formato de marcha y por el entorno en que se realiza.</w:t><w:br/><w:t></w:t><w:br/><w:t>Nuevos patrocinadores</w:t><w:br/><w:t></w:t><w:br/><w:t>En esta segunda edición, la Orbea Cadí Challenge sigue creciendo, y prueba de ello es la incorporación de nuevos patrocinadores que quieren sumarse a este particular formato de cicloturismo en dos etapas. Las firmas Rudy Project, Yogi Tea, Finisher, Twonav, DT Swiss y Espinaler se unen a la prueba como colaboradores especiales. Además, la marcha ha incorporado otros sponsor como Autolica Mercedes y Engel & Vöelkers, que aportarán su prestigio y logo al diseño del maillot Orca que recibirán de obsequio todos los participantes.</w:t><w:br/><w:t></w:t><w:br/><w:t>Inscripciones a buen ritmo</w:t><w:br/><w:t></w:t><w:br/><w:t>Una de las características que definen la Orbea Cadí Challenge es su vocación de evento ciclista de calidad, en dos etapas y sin grandes aglomeraciones. Para este año se ha establecido un cupo de 250 participantes, un número mucho más reducido que el de otras pruebas ciclistas. La idea de los organizadores es ofrecer al participante el mejor servicio, el trato más personalizado posible y la mejor atención en marcha; algo que es muy complicado de garantizar si se tieneen la línea de salida a miles de ciclistas. Un recorrido duro como el de la Orbea Cadí Challenge y además en dos etapas requiere de cierta moderación a la hora de establecer el cupo de inscritos. Para nosotros explica el director de la prueba, Albert Vilana, lo importante no es contar con muchos participantes, sino de los suficientes a los que podamos tratar de manera casi premium, la idea es que hablen muy bien de nuestra prueba y así poder ampliar poco a poco el nivel de participación sin resentirnos en los buenos servicios que ofrecemos.</w:t><w:br/><w:t></w:t><w:br/><w:t>Etapas de la II Orbea Cadí Challenge 2018:</w:t><w:br/><w:t></w:t><w:br/><w:t>Etapa 1. Guardiola de Berguedà-Bellver: 135 km y 3.000 m de desnivel positivo. Incluye los puertos de la Collada Subirana y la Creueta.</w:t><w:br/><w:t></w:t><w:br/><w:t>Etapa 2. Bellver-Guardiola de Berguedà: 112 km y 2.300 m de desnivel positivo. Incluye la subida a los puertos de la Trava, coll de Gòsol y Pradell (vertiente oeste).</w:t><w:br/><w:t></w:t><w:br/><w:t>Entre otros servicios, la organización incluye también un servicio de seguimiento online para que amigos y acompañantes puedan saber por dónde transitan los ciclistas durante la prueba. Más información e inscripciones ya disponibles en la web oficial oficial: www.orbeacadichallenge.com.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Guardiola de Berguedà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