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Holberton School para Ingeniería de Software Recauda $8 millones en Recolección de Fondos</w:t></w:r></w:p><w:p><w:pPr><w:pStyle w:val="Ttulo2"/><w:rPr><w:color w:val="355269"/></w:rPr></w:pPr><w:r><w:rPr><w:color w:val="355269"/></w:rPr><w:t>Con fondos liderados por daphni y Trinity Ventures, unidos por el nuevo inversionista Omidyar Network, esta universidad alternativa busca graduar más ingenieros de software que Stanford y Harvard combinados</w:t></w:r></w:p><w:p><w:pPr><w:pStyle w:val="LOnormal"/><w:rPr><w:color w:val="355269"/></w:rPr></w:pPr><w:r><w:rPr><w:color w:val="355269"/></w:rPr></w:r></w:p><w:p><w:pPr><w:pStyle w:val="LOnormal"/><w:jc w:val="left"/><w:rPr></w:rPr></w:pPr><w:r><w:rPr></w:rPr><w:t> (GLOBE NEWSWIRE) -- Holberton School, con sede en San Francisco, una universidad alternativa para la formación de ingenieros de software full-stack, anunció hoy que ha recaudado 8.2 de millones de fondos Series A financiados por sus actuales inversores daphni y Trinity Ventures unidos por el nuevo inversor Omidyar Network. La Serie A trae el financiamiento total de la escuela a $13 millones.</w:t><w:br/><w:t></w:t><w:br/><w:t>Inversionistas tempranos AME Cloud Ventures, Partech, Reach Capital e inversores ángel también fueron parte de la nueva ronda. Holberton School previamente recaudó $4.8 millones en capital semilla. El dinero se usará para financiar la rápida expansión de la escuela.</w:t><w:br/><w:t></w:t><w:br/><w:t>La población escolar se ha multiplicado por 6 a más de 200 estudiantes en poco menos de dos años y recientemente se mudó a una nueva ubicación que eventualmente podrá albergar 1.000 estudiantes. A su vez, Holberton School graduará anualmente ingenieros de software full-stack más calificados que Stanford y Harvard combinados.</w:t><w:br/><w:t></w:t><w:br/><w:t>&39;La necesidad de ingenieros de software calificados es mayor que nunca, al igual que darle a la gente una forma alternativa de perseguir el sueño americano sin la pesada carga de los préstamos estudiantiles&39;, dijo Sylvain Kalache, cofundador de Holberton School. &39;Agradecemos a daphni, Trinity Ventures, Omidyar Network y a todos nuestros inversores actuales que creen que hay una mejor manera&39;.</w:t><w:br/><w:t></w:t><w:br/><w:t>Inaugurada en 2016, Holberton School es gratuita hasta que los estudiantes encuentren un trabajo. No hay matrícula inicial; los graduados deben contribuir con un porcentaje de sus salarios futuros durante los primeros tres años de su empleo después de dejar Holberton School. Esto permite a los estudiantes beneficiarse de la matrícula gratuita y enfocarse en sus estudios, mientras que también se crea un ciclo virtuoso de ex alumnos que pagan por adelantado por la próxima generación de estudiantes. El plan de estudios combina proyectos y el aprendizaje e intercambio de experiencias entre semejantes, para que los estudiantes se ayuden mutuamente a aprender. No hay clases ni maestros. En su lugar, los mentores de tecnología brindan orientación a los estudiantes tanto en el plan de estudios como en sus carreras. Los estudiantes adquieren habilidades prácticas y una comprensión de la teoría a través del aprendizaje práctico; garantizando que poseen las habilidades necesarias para los trabajos más exigentes de la industria de la tecnología. En marzo, Holberton School graduará su primera &39;cohorte&39; de estudiantes, que ya están trabajando en compañías como Apple, Tesla, Docker, Dropbox, LinkedIn, IBM y más.</w:t><w:br/><w:t></w:t><w:br/><w:t>Los estudiantes de la escuela han publicado artículos en sitios web populares y se han dedicado a trabajos verdaderamente desafiantes; como participar en el futuro de los vehículos autónomos en Tesla e incluso una pasantía muy codiciada en el Instituto SETI de la NASA, protegiendo la tierra de los asteroides. Holberton School es el ganador del Programa de Premios EdTech Digest 2017 y fue presentado en The New York Times enfatizando la diversidad.</w:t><w:br/><w:t></w:t><w:br/><w:t>&39;Todos merecen una educación de primer nivel. Los estudiantes en Holberton School vienen de todas las facetas de la vida, desde cajeros hasta músicos y jugadores de póquer (así como recién salidos de la escuela secundaria) sin el dinero, los antecedentes y la educación necesaria para ser &39;material de la Liga Ivy&39; &39;, dijo Julien Barbier, cofundador y CEO de Holberton School. &39;Con Holberton School, ahora tienen la misma oportunidad que los más afortunados y se van con habilidades para aprender durante toda la vida. Nuestros estudiantes (a veces después de solo 9 o 12 meses) compiten con graduados de la Ivy League y terminan obteniendo el trabajo.&39;</w:t><w:br/><w:t></w:t><w:br/><w:t>Acerca de Holberton School</w:t><w:br/><w:t></w:t><w:br/><w:t>Usando el aprendizaje basado en proyectos y el aprendizaje e intercambio de experiencias entre semejantes, la misión de Holberton School es formar a los mejores ingenieros de software de su generación. En Holberton School, no hay profesores formales ni cursos académicos. En cambio, todo es centrado en los proyectos. Holberton School ofrece a los estudiantes desafíos de programación cada vez más difíciles de resolver y direcciones iniciales mínimas sobre cómo resolverlos. Como consecuencia, los estudiantes naturalmente buscan la teoría y las herramientas que necesitan, las entienden, las usan, trabajan juntos y se ayudan entre sí. Holberton School enseña cómo aprender en lugar de enseñar una herramienta específica o un lenguaje de programación. Holberton School está ubicada en San Francisco y cuenta con el respaldo de líderes de la industria de la tecnología. Vaya a www.holbertonschool.com para obtener más información.</w:t><w:br/><w:t></w:t><w:br/><w:t>Contacto de la Editorial</w:t><w:br/><w:t></w:t><w:br/><w:t>Sylvain Kalache para Holberton School</w:t><w:br/><w:t></w:t><w:br/><w:t>sylvain@holbertonschool.com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 FRANCISCO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2018-04-10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