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https://static.comunicae.com/photos/notas/1192793/1516710030_Vlc_Activa_GIFografia_01_iloveimg_compressed_1_iloveimg_compressed_min.gif</w:t></w:r></w:hyperlink></w:p><w:p><w:pPr><w:pStyle w:val="Ttulo1"/><w:spacing w:lineRule="auto" w:line="240" w:before="280" w:after="280"/><w:rPr><w:sz w:val="44"/><w:szCs w:val="44"/></w:rPr></w:pPr><w:r><w:rPr><w:sz w:val="44"/><w:szCs w:val="44"/></w:rPr><w:t>El proyecto València Activa empleó en 2017 a 2.134 personas</w:t></w:r></w:p><w:p><w:pPr><w:pStyle w:val="Ttulo2"/><w:rPr><w:color w:val="355269"/></w:rPr></w:pPr><w:r><w:rPr><w:color w:val="355269"/></w:rPr><w:t>Además de fomentar nuevas contrataciones, este programa municipal ha logrado formar en su primer año a 4.983 personas</w:t></w:r></w:p><w:p><w:pPr><w:pStyle w:val="LOnormal"/><w:rPr><w:color w:val="355269"/></w:rPr></w:pPr><w:r><w:rPr><w:color w:val="355269"/></w:rPr></w:r></w:p><w:p><w:pPr><w:pStyle w:val="LOnormal"/><w:jc w:val="left"/><w:rPr></w:rPr></w:pPr><w:r><w:rPr></w:rPr><w:t>València Activa logró emplear a 2.134 personas en todo 2017. Una cifra alcanzada, según la concejala de Desarrollo Económico Sostenible, Sandra Gómez, gracias a servicios como la &39;Agència d&39;Ocupació València Activa&39;, &39;Barris per l&39;ocupació&39;y planes de empleo o proyectos sociales específicos.</w:t><w:br/><w:t></w:t><w:br/><w:t>El programa municipal, que además de impulsar estas contrataciones ha permitido la formación de 4.983 ciudadanos y ciudadanas, tiene como meta, según la concejala, brindar a la ciudadanía un servicio próximo, integral y de calidad en materia de empleo, a través de proyectos y programas específicos que generen oportunidades entre las personas que más problemas tienen para acceder al mercado laboral.</w:t><w:br/><w:t></w:t><w:br/><w:t>València Activa ha atendido mediante las ocho oficinas de &39;Barris per lOcupació&39;a un total de 2.219 personas sin trabajo, consiguiendo un total de 959 contrataciones. Asimismo, la Agencia de Empleo València Activa recibió la inscripción de 4.987 ciudadanos y ciudadanas de los cuales 169 consiguieron una nueva oportunidad laboral.</w:t><w:br/><w:t></w:t><w:br/><w:t>Por su parte, planes específicos como &39;anem!&39;emplearon en el Ayuntamiento de València a casi 500 jóvenes y dieron formación en inglés a 332 personas; &39;Oportunitats&39;, un proyecto dirigido a mayores de 30 y parados de larga duración que consiguió 300 contratos y promovió 60 cursos específicos de competencias digitales, así como los programas dirigidos a mujeres víctimas de violencia de género en los que se atendió a 232 mujeres y se empleó a 67 de ellas.</w:t><w:br/><w:t></w:t><w:br/><w:t>Pero al margen del empleo, el consistorio valenciano dio atención a 556 personas en el Punto de Atención al Emprendedor (PAE) y destinó en el 2017 un total de 1.460.000 euros en ayudas destinada a proyectos empresariales y emprendedores.</w:t><w:br/><w:t></w:t><w:br/><w:t>València Activa Crea: 200.000 euros para 34 proyectos con el fin de a apoyar y fomentar las industrias creativas.</w:t><w:br/><w:t></w:t><w:br/><w:t>València Activa Emplea: 400.000 euros para 65 empresas</w:t><w:br/><w:t></w:t><w:br/><w:t>València Activa Emprén: 600.000 euros a 178 ideas emprendedoras</w:t><w:br/><w:t></w:t><w:br/><w:t>València Activa Impuls Econòmic: 200.000 euros con el objetivo de apoyar la actividad económica de la ciudad</w:t><w:br/><w:t></w:t><w:br/><w:t>Acciones por parte de este programa del consistorio de Valenciadestinadas al empleo, a la formación y a la emprendeduría que han permitido el impulso de un gran número de contrataciones y formaciones en este primer año de vida de València Activa.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València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2018-01-23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