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https://static.comunicae.com/photos/notas/1191480/1511943728_IMG_20171128_115332.jpg</w:t>
        </w:r>
      </w:hyperlink>
    </w:p>
    <w:p>
      <w:pPr>
        <w:pStyle w:val="Ttulo1"/>
        <w:spacing w:lineRule="auto" w:line="240" w:before="280" w:after="280"/>
        <w:rPr>
          <w:sz w:val="44"/>
          <w:szCs w:val="44"/>
        </w:rPr>
      </w:pPr>
      <w:r>
        <w:rPr>
          <w:sz w:val="44"/>
          <w:szCs w:val="44"/>
        </w:rPr>
        <w:t>ANEL celebra el Día Europeo de la Economía Social en Pamplona</w:t>
      </w:r>
    </w:p>
    <w:p>
      <w:pPr>
        <w:pStyle w:val="Ttulo2"/>
        <w:rPr>
          <w:color w:val="355269"/>
        </w:rPr>
      </w:pPr>
      <w:r>
        <w:rPr>
          <w:color w:val="355269"/>
        </w:rPr>
        <w:t>Jornada imprescindible para la Economía Social en Navarra con más de 350 asistentes y clausurada por la presidenta del Gobierno de Navarra, Uxue Barkos. Una Economía Social que genera ya en Navarra miles de empleos y factura más de 2.100 millones de euros al año</w:t>
      </w:r>
    </w:p>
    <w:p>
      <w:pPr>
        <w:pStyle w:val="LOnormal"/>
        <w:rPr>
          <w:color w:val="355269"/>
        </w:rPr>
      </w:pPr>
      <w:r>
        <w:rPr>
          <w:color w:val="355269"/>
        </w:rPr>
      </w:r>
    </w:p>
    <w:p>
      <w:pPr>
        <w:pStyle w:val="LOnormal"/>
        <w:jc w:val="left"/>
        <w:rPr/>
      </w:pPr>
      <w:r>
        <w:rPr/>
        <w:t>La Economía Social ha sido protagonista absolutoen el Día Europeo este martes 28 de noviembre en Baluarte. Una economía que genera riqueza en Navarra con más de 18.000 puestos de trabajo y una facturación anual de 2.150 millones de euros, generando ya el 11,3% del PIB como ha remarcado Ignacio Ugalde, presidente de la Confederación Empresarial de Economía Social de Navarra (CEPES Navarra) y presidente de ANEL, Asociación Navarra de Empresas de Economía Social.</w:t>
        <w:br/>
        <w:t/>
        <w:br/>
        <w:t>Manu Ayerdi, vicepresidente del Gobierno de Navarra, ha destacado en el acto de apertura como durante este 2017 más de ochenta nuevas empresas de Economía Social se han creado en nuestra Comunidad. Una Comunidad que, en el ámbito europeo, se ha convertido por méritos propios en un ejemplo a seguir por todas las comunidades que componen el territorio de la Unión Europea.</w:t>
        <w:br/>
        <w:t/>
        <w:br/>
        <w:t>Un acto que ha contado con diferentes intervenciones y una mesa redonda protagonizada por Izaskun Goñi, directora general de Política Económica, empresarial y trabajo del Gobierno de Navarra, Mikel Irujo, delegado del Gobierno de Navarra en Bruselas, Paz Fernández, directora del Servicio Navarro de Empleo y Antonio Martínez de Bujanda, director de ANEL. Han destacado los intervinientes la importancia fundamental que, desde hace ya varios años, la cultura empresarial de la economía social, los objetivos, la participación de los socios, la solidaridad, la democracia interna en el desarrollo del negocio, tienen para el tejido y del núcleo de estas empresas. Es, por ello, que destacan la menor pérdida de empleo y de vida empresarial de este modelo, cuestión que no es por casualidad y que depende de la implicación vital de los socios de estas empresas.</w:t>
        <w:br/>
        <w:t/>
        <w:br/>
        <w:t>El hecho de celebrar este Día Europeo supone un hijo para estas organizaciones ya que, 16 gobiernos europeos de 28asumen ya la Economía Social como parte fundamental para el desarrollo de las empresas. Una repercusión que en Navarra es ya una realidad con el proyecto del primer Plan de Integral de Economía Social 2017  2020 y un ejemplo, como ha recordado Juan Antonio Pedreño, presidente de Social Economy Europe, ya asumido en Europa y por Naciones Unidas.</w:t>
        <w:br/>
        <w:t/>
        <w:br/>
        <w:t>Ulla Engerlmann junto a Uxue Barkos e Ignacio Ugalde y Juan Antonio Pedreño</w:t>
        <w:br/>
        <w:t/>
        <w:br/>
        <w:t>Ulla Engelmann, jefa de Unidad de Clústers, Economía Social y Emprendimiento de la Comisión Europea, ha agradecido la invitación a esta jornada y destacado algunos aspectos en los que la Economía Social comienza a ser un referente productivo y de desarrollo de la empresa y las personas, aplicándose ya en el desarrollo y en la incorporación a la base común de relaciones entre la economía tradicional y la social.</w:t>
        <w:br/>
        <w:t/>
        <w:br/>
        <w:t>Engelmann ha informado de los pasos que se están dando desde Europa para que los estados puedan implementar las medidas concretas para el desarrollo de las políticas adecuadas para la economía social. Se están desarrollando diferentes proyectos que se irán concretando en poco tiempo en los diferentes estados.</w:t>
        <w:br/>
        <w:t/>
        <w:br/>
        <w:t>La presidenta del Gobierno de Navarra, Uxue Barkos, ha clausurado la jornada explicando la posición del Gobierno de Navarra ante la potencialidad y realidad de la Economía Social. Ha destacado los procesos que se siguen en marcha para promocionar este modelo económico basado en la solidaridad social y en la responsabilidad de unos valores compartidos por las empresas y, por supuesto, por el Gobierno de Navarra al que representa.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