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https://static.comunicae.com/photos/notas/1190906/1510226404_Antonio_Le_n_y_Joan_Lao.jpg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GRAPHENSTONE incorpora a Joan Lao como director artístico</w:t>
      </w:r>
    </w:p>
    <w:p>
      <w:pPr>
        <w:pStyle w:val="Ttulo2"/>
        <w:rPr>
          <w:color w:val="355269"/>
        </w:rPr>
      </w:pPr>
      <w:r>
        <w:rPr>
          <w:color w:val="355269"/>
        </w:rPr>
        <w:t>La firma, pionera y líder en la fabricación de pinturas y revestimientos 100% ecológicos con grafeno, sella una alianza con el reconocido diseñador. Creada en 2013 y con sede en Sevilla, GRAPHENSTONE está hoy presente en 42 países y cuenta con fábricas en España, China y Panamá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GRAPHENSTONE, la empresa de pinturas y revestimientos ecológicos con grafeno más importante del mundo, ha incorporado al conocido diseñador e interiorista Joan Lao como nuevo director artístico de la firma a nivel global. De este modo, Joan Lao aportará su experiencia y sensibilidad no sólo en el desarrollo de nuevas colecciones de colores y acabados, sino que sella un acuerdo estratégico con la firma para coordinar su imagen y diseño a nivel global.</w:t>
        <w:br/>
        <w:t/>
        <w:br/>
        <w:t>Creada en 2013 y con sede en Sevilla, GRAPHENSTONE está hoy presente en 42 países y cuenta con fábricas en China y Panamá. En palabras de Antonio León, fundador y CEO de GRAPHENSTONE: La filosofía y la obra de Joan Lao combinan a la perfección con el espíritu y valores de GRAPHENSTONE. Su incorporación a nuestro equipo es fundamental para el crecimiento y control de todos los elementos de diseño e imagen global de productos que se desarrollarán en adelante.</w:t>
        <w:br/>
        <w:t/>
        <w:br/>
        <w:t>Según el diseñador Joan Lao, GRAPHENSTONE es un producto que me atrajo enseguida: además de ser natural y 100% ecológico, sano y respetuoso con el medio ambiente, refleja una combinación de artesanía e innovación tecnológica única que permite obtener nuevos tonos y texturas de gran belleza y que, además, es la combinación perfecta entre salud y estética. Y añade: La filosofía de la marca, empezando por la convicción de Antonio León, su fundador, me cautivó desde el principio y quise formar parte de este proyecto. Joan Lao cuenta con una amplia trayectoria en el sector del diseño y el interiorismo y su incorporación a GRAPHENSTONE certifica el posicionamiento de la firma como referente ecológico y de diseño en el sector de la pintura y los revestimientos.</w:t>
        <w:br/>
        <w:t/>
        <w:br/>
        <w:t>Precisamente, la peculiaridad del uso de la cal y del grafeno en las pinturas supone contar con un producto 100% ecológico y elaborado a partir de elementos naturales que purifican el aire de interiores. Además, los revestimientos de GRAPHENSTONE absorben el CO2 del ambiente y tiene un acabado de idóneo para proyectos de alta decoración. También evitan la proliferación de mohos, hongos y bacterias. Por todo ello, es la solución más adecuada para espacios como infraestructuras sanitarias (hospitales, residencias), centros educativos (guarderías, escuelas, universidades), hoteles, restaurantes, habitaciones de bebés y niños, así como para personas con intolerancias químicas.</w:t>
        <w:br/>
        <w:t/>
        <w:br/>
        <w:t>GRAPHENSTONE cuenta con más de 16 certificaciones ecológicas más destacadas como C2C GOLD, C2C SILVER, A Francesa, AgBB Alemana, M1 Nórdica, Royal Decree for the emision by Belgium Ministries, US LEED PLATINUM y Japanese F.</w:t>
        <w:br/>
        <w:t/>
        <w:br/>
        <w:t>Más información: www.graphenstone.com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2017-11-09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