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https://static.comunicae.com/photos/notas/1185762/1494421668_Kreditech_Spain.png</w:t></w:r></w:hyperlink></w:p><w:p><w:pPr><w:pStyle w:val="Ttulo1"/><w:spacing w:lineRule="auto" w:line="240" w:before="280" w:after="280"/><w:rPr><w:sz w:val="44"/><w:szCs w:val="44"/></w:rPr></w:pPr><w:r><w:rPr><w:sz w:val="44"/><w:szCs w:val="44"/></w:rPr><w:t>Kreditech recibe una inversión de 110 millones de euros de PayU ampliando su alianza estratégica</w:t></w:r></w:p><w:p><w:pPr><w:pStyle w:val="Ttulo2"/><w:rPr><w:color w:val="355269"/></w:rPr></w:pPr><w:r><w:rPr><w:color w:val="355269"/></w:rPr><w:t>PayU y Kreditech acuerdan una alianza para aumentar el acceso a servicios de crédito en mercados emergentes</w:t></w:r></w:p><w:p><w:pPr><w:pStyle w:val="LOnormal"/><w:rPr><w:color w:val="355269"/></w:rPr></w:pPr><w:r><w:rPr><w:color w:val="355269"/></w:rPr></w:r></w:p><w:p><w:pPr><w:pStyle w:val="LOnormal"/><w:jc w:val="left"/><w:rPr></w:rPr></w:pPr><w:r><w:rPr></w:rPr><w:t>Kreditech, empresa FinTech líder en créditos al consumo online, ha cerrado una ronda de inversión de 110 millones de euros con PayU, proveedor mundial de servicios de pago online. Esta ha supuesto la mayor inversión de capital de la historia en una empresa alemana del sector FinTech.</w:t><w:br/><w:t></w:t><w:br/><w:t>Como parte del acuerdo, Kreditech y PayU crearán una propuesta conjunta dedicada a la financiación en puntos de venta. El acuerdo combina la fuerte presencia internacional de PayU con la tecnología única de Kreditech para ofrecer servicios de crédito innovadores en mercados internacionales. Kreditech ampliará su oferta de préstamos como servicio de financiación en puntos de venta y entregará su tecnología única de evaluación de solvencia y concesión de créditos a la red de PayU, con más de 300.000 comerciantes.</w:t><w:br/><w:t></w:t><w:br/><w:t>El anuncio se basa en un programa piloto que ha sido gestionado por Kreditech y PayU en Polonia, por el que se ofrece a los consumidores polacos un mejor acceso al crédito mediante un proceso online en tiempo real. Este programa piloto ya ha concedido más de 10 millones de euros en créditos.</w:t><w:br/><w:t></w:t><w:br/><w:t>A través de esta inversión, PayU ha adquirido una importante participación minoritaria en Kreditech, uniéndose a los inversores ya existentes como JC Flowers, Varde, Blumberg Capital, HPE, Peter Thiel, Rakuten y la Corporación Financiera Internacional (IFC) del Banco Mundial.</w:t><w:br/><w:t></w:t><w:br/><w:t>Incrementando el poder adquisitivo para compradores online en mercados emergentes</w:t><w:br/><w:t></w:t><w:br/><w:t>La inversión estratégica es parte del plan global de PayU para convertirse en un proveedor líder en mercados en crecimiento en el sector FinTech. Y es que PayU tiene ya una sólida trayectoria en estos mercados, incluyendo Europa del Este, India y Latinoamérica.</w:t><w:br/><w:t></w:t><w:br/><w:t>Kreditech podrá alcanzar todo su potencial y expandirse a nuevos territorios a través de su alianza con PayU, cumpliendo su visión de mejorar la libertad financiera para aquellos que no tienen acceso a determinados servicios por parte de la banca tradicional. El acuerdo permitirá ofrecer a sus clientes nuevas vías para financiar las compras online, de forma conveniente, transparente y con tasas de interés competitivas.</w:t><w:br/><w:t></w:t><w:br/><w:t>La alianza de Kreditech y PayU es el primer pacto de cooperación estratégica entre un proveedor de servicios de pago y una empresa de financiación al consumo impulsada por una tecnología punta.</w:t><w:br/><w:t></w:t><w:br/><w:t>Los minoristas se beneficiarán del mayor potencial de ventas</w:t><w:br/><w:t></w:t><w:br/><w:t>&39;Estamos encantados de ofrecer financiación en puntos de venta online en los mercados donde el desarrollo del crédito al consumo ha sido severamente limitado por la falta de una evaluación del riesgo crediticio confiable. Nuestra tecnología de puntuación y concesión de créditos permite a PayU y a sus socios comerciales ofrecer un producto de crédito competitivo y conveniente&39;, explicó Alexander Graubner-Müller, CEO de Kreditech. &39;El trabajo en equipo con PayU brinda a los clientes nuevas posibilidades y apoya nuestra misión de proporcionar libertad financiera a través de la tecnología. Al mismo tiempo, permitimos a los minoristas llegar a un nuevo grupo de clientes y aumentar significativamente el volumen de ventas&39;.</w:t><w:br/><w:t></w:t><w:br/><w:t>Laurent le Moal, CEO de PayU, afirma: &39;Estamos muy contentos de construir un proveedor líder de préstamos al consumo online en los mercados en crecimiento. Con nuestra sustancial inversión, estrechamos nuestra relación con Kreditech y ayudamos a llevar el machine learning y la inteligencia artificial a aquellos mercados emergentes que necesitan un mejor acceso a los servicios financieros. En PayU creemos en el enorme potencial de la tecnología para desbloquear el acceso al crédito. En los últimos 12 meses, nos hemos convertido en el principal inversor de capital de riesgo corporativo del sector FinTech, invirtiendo más de 245 millones de euros en todo el mundo. Esta última inversión en Kreditech encaja perfectamente con esta visión&39;.</w:t><w:br/><w:t></w:t><w:br/><w:t>El servicio de préstamos de Kreditech es una solución basada en API que permite a los socios ofrecer a sus clientes productos de financiación al consumo hechos a su medida, basados en la tecnología de Kreditech. Los socios ganan el acceso a toda la cadena de préstamos al consumo de Kreditech, incluyendo la gestión de las solicitudes de préstamos, la gestión del riesgo, firma electrónica, refinanciación de préstamos, procesamiento y concesión de préstamos, recobro y servicio de atención al cliente.</w:t><w:br/><w:t></w:t><w:br/><w:t>Acerca de Kreditech</w:t><w:br/><w:t></w:t><w:br/><w:t>La misión de Kreditech es ampliar el alcance a servicios financieros mediante el uso de la tecnología. Debido a la combinación de fuentes de datos no tradicionales y al uso del machine learning, la compañía tiene el objetivo de proporcionar acceso a un mejor crédito y ofrecer una mayor comodidad mediante sus servicios financieros online.</w:t><w:br/><w:t></w:t><w:br/><w:t>Fundada en 2012 y con sede en Hamburgo, Alemania, Kreditech ha procesado casi tres millones de solicitudes de préstamo a través de sus subsidiarias. La compañía está dirigida por el CEO y co-fundador Alexander Graubner-Müller y está respaldada económicamente por inversores internacionales entre los que se incluyen J. C. Flowers, Peter Thiel y la International Finance Corporation (IFC), una división del Banco Mundial.</w:t><w:br/><w:t></w:t><w:br/><w:t>La filial española de Kreditech, Kreditech Spain S. L., con sede en Madrid, opera en España ofreciendo servicios de préstamos personales online, bajo dos marcas registradas: Monedo Now y Kredito24.</w:t><w:br/><w:t></w:t><w:br/><w:t>Acerca de PayU</w:t><w:br/><w:t></w:t><w:br/><w:t>PayU utiliza su experiencia como proveedor de pagos online para ofrecer servicios financieros en mercados emergentes. Sus operaciones locales en Asia, Europa Central y Oriental, América Latina, Oriente Medio y África los avalan como expertos en estos países, ofreciento las mejores soluciones para el mercado local. PayU es el proveedor líder de servicios de pago online en 16 mercados en crecimiento, dedicado a la creación de un proceso rápido, sencillo y eficiente de pago para comerciantes y compradores. Los mercados en que opera PayU representan una base de consumidores potenciales de casi 2,3 mil millones de personas y un enorme potencial de crecimiento para los comerciantes. PayU cuenta con más de 1.800 especialistas de pago basados en estos mercados locales apoyando a más de 300.000 comerciantes y millones de consumidores pagos online.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