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25% de las sucursales bancarias españolas desaparecerán en 2017</w:t>
      </w:r>
    </w:p>
    <w:p>
      <w:pPr>
        <w:pStyle w:val="Ttulo2"/>
        <w:rPr>
          <w:color w:val="355269"/>
        </w:rPr>
      </w:pPr>
      <w:r>
        <w:rPr>
          <w:color w:val="355269"/>
        </w:rPr>
        <w:t>Según la consultora Upite Consulting, durante todo el 2017 se producirá la desaparición o cierre de una cuarta parte de las sucursales bancarias españolas, lo que derivará irremediablemente en una situación de despidos para una buena parte de sus trabajadores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Según la consultora Upite Consulting, durante todo el 2017 se producirá la desaparición o cierre de una cuarta parte de las sucursales bancarias españolas lo que derivará irremediablemente en una situación de despidos para una buena parte de sus trabajadores.</w:t>
        <w:br/>
        <w:t/>
        <w:br/>
        <w:t>Contar con un abogado laboral en Barcelona, Madrid, Valencia, Sevilla o cualquier otra localidad de la geografía española puede ser de gran utilidad en una realidad tan dura e inestable como la actual, donde los puestos de trabajo están lejos de ser considerados como seguros.</w:t>
        <w:br/>
        <w:t/>
        <w:br/>
        <w:t>Algunas de las claves que resalta esta importante consultora para explicar su previsión de cierres de sucursales bancarias son: las constantes fusiones que están teniendo lugar en el sector, la transformación de la banca hacia servicios digitales, el estancamiento en el flujo de crédito o los bajos tipos de interés que se mueven actualmente.</w:t>
        <w:br/>
        <w:t/>
        <w:br/>
        <w:t>El hecho de que Internet se encuentre cada vez más presente en los hogares españoles, en el trabajo o incluso en los teléfonos móviles ha provocado que las gestiones que antes se realizaban en la ventanilla del banco ahora se puedan realizar de forma online.</w:t>
        <w:br/>
        <w:t/>
        <w:br/>
        <w:t>Además, según Upite Consulting es posible que durante este año que acaba de comenzar se pueda llevar a cabo la fusión de algunos grandes bancos históricos. Eso sí, pone como condicionante el escenario político que se viva.</w:t>
        <w:br/>
        <w:t/>
        <w:br/>
        <w:t>Según esta consultora, la unión de las dos variables anterior puede provocar un escenario laboral nada sencillo y con probabilidad de terminar en despidos y bajas. Es por ello que son muchos los trabajadores que buscan ya un abogado laboral en Barcelona, Madrid, Valencia o cualquier otra ciudad que pueda defender sus intereses llegado el momento.</w:t>
        <w:br/>
        <w:t/>
        <w:br/>
        <w:t>Este segmento de la actividad también tendrá que convivir con otros cambios tecnológicos durante 2017. Por ejemplo, Visa y Mastercard, dominadores de los medios de pago, tendrán que seguir lidiando con la aparición de nuevos actores que amenazan con rivalizar con ellos. Nos referimos principalmente a Apple Pay, PayPal o Amazon Pay.</w:t>
        <w:br/>
        <w:t/>
        <w:br/>
        <w:t>Así, las tarjetas tradicionales de plástico también deberán afrontar la competencia de los novedosos pagos a través de móvil que, poco a poco, irán copando el mercado con el paso del tiempo.</w:t>
        <w:br/>
        <w:t/>
        <w:br/>
        <w:t>Eso sí, la expansión de estos servicios no dependerá únicamente de los usuarios, sino también de los comercios que cuenten con esa tecnología, siendo necesario una inversión que a día de hoy parece algo lejana.</w:t>
        <w:br/>
        <w:t/>
        <w:br/>
        <w:t>Ambrosio Arizu, socio de Upite Consulting Services, afirma que si la banca no quiere sufrir demasiado con todos estos cambios, es necesario llevar a cabo nuevos medios de pago, realizar fusiones estratégicas o la digitalización de las entidades.</w:t>
        <w:br/>
        <w:t/>
        <w:br/>
        <w:t>En cualquier caso, el grueso de los trabajadores de banca deberán seguir pensando en contar con la ayuda de un abogado laboralista en Oviedo, Barcelona, Madrid o en cualquier otra ciudad para evitar futuros problemas y recibir el mejor asesoramiento en temas relacionados con los despidos.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Oviedo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