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Green-Top, el fertilizante más completo para la jardinería</w:t></w:r></w:p><w:p><w:pPr><w:pStyle w:val="Ttulo2"/><w:rPr><w:color w:val="355269"/></w:rPr></w:pPr><w:r><w:rPr><w:color w:val="355269"/></w:rPr><w:t>La nueva fórmula de Mirat Fertilizantes estará disponible a partir de febrero en centros especializados</w:t></w:r></w:p><w:p><w:pPr><w:pStyle w:val="LOnormal"/><w:rPr><w:color w:val="355269"/></w:rPr></w:pPr><w:r><w:rPr><w:color w:val="355269"/></w:rPr></w:r></w:p><w:p><w:pPr><w:pStyle w:val="LOnormal"/><w:jc w:val="left"/><w:rPr></w:rPr></w:pPr><w:r><w:rPr></w:rPr><w:t>Green-Top, fertilizante líquido para jardinería creado por Vitaterra y recientemente premio &39;Producto del año 2017&39; a la innovación, según la encuesta realizada por Netquest durante el pasado mes de octubre a más de 10.000 personas, estará a disposición de los consumidores exclusivamente en centros especializados de Jardinería a partir del próximo mes de febrero. Informa EKMB.</w:t><w:br/><w:t></w:t><w:br/><w:t>Green-Top, es un compuesto nutricional muy completo que contiene 15 elementos esenciales para el desarrollo de las plantas, como argumenta Mario Martín, director Ejecutivo de Vitaterra, su equilibrada y completa formulación permite no solo nutrir a la planta de manera rápida y eficiente sino que también previene enfermedades causadas por los hongos gracias a la combinación del Azufre y Cobre presentes en su composición.</w:t><w:br/><w:t></w:t><w:br/><w:t>Como indican desde Vitaterra, la composición de Green-Top contiene: Nitrógeno, Fósforo, Potasio, Azufre, Magnesio, Hierro, Calcio, Boro, Cobre, Zinc, Manganeso, Molibdeno, Cobalto, Tiamina y Cisteína, estos dos últimos vitaminas y aminoácidos los cuales según Mario Martín proporcionan un rápido crecimiento de la planta así como una abundante y colorida floración.</w:t><w:br/><w:t></w:t><w:br/><w:t>Green-Top se lanzará al mercado en febrero de 2017 exclusivamente en centros de jardinería de España con la campaña de lanzamiento &39;15 razones para probarlo&39;. Mediante esta acción, Vitaterra ofrecerá muestras gratuitas en los puntos de venta y a través de su web www.elfertilizantemascompleto.es. La campaña se complementará, como indican desde la empresa, con diversos talleres y charlas demostrativas en diferentes provincias con la finalidad de acercar el producto al consumidor final.</w:t><w:br/><w:t></w:t><w:br/><w:t>Según explica Mario Martín, Vitaterra es una empresa salmantina que fabrica y distribuye productos para la jardinería doméstica y agricultura de alto valor añadido desde 1999. Todo ello añadido a la cuidada imagen y calidad de nuestros productos nos ha permitido la implantación no sólo en el 100% del territorio nacional sino internacionalmente a través de la exportación llegando a una decena de países, compitiendo en mercados tan exigentes como el francés, italiano o ruso.</w:t><w:br/><w:t></w:t><w:br/><w:t>Vitaterraes el mayor fabricante español de abonos y fertilizantes para jardinería. División de negocio perteneciente al Grupo Mirat, grupo fundado en 1812 en Salamanca y que actualmente opera en diferentes sectores de la economía española. Vitaterra produce abonos, fertilizantes y bioestimulantes y comercializa insecticidas, fungicidas y herbicidas, siempre dedicados a jardinería y al sector hortofrutícola.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2017-01-26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