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https://static.comunicae.com/photos/notas/1169560/1480582817_simposio.jpg</w:t></w:r></w:hyperlink></w:p><w:p><w:pPr><w:pStyle w:val="Ttulo1"/><w:spacing w:lineRule="auto" w:line="240" w:before="280" w:after="280"/><w:rPr><w:sz w:val="44"/><w:szCs w:val="44"/></w:rPr></w:pPr><w:r><w:rPr><w:sz w:val="44"/><w:szCs w:val="44"/></w:rPr><w:t>La importancia del baloncesto como herramienta educativa</w:t></w:r></w:p><w:p><w:pPr><w:pStyle w:val="Ttulo2"/><w:rPr><w:color w:val="355269"/></w:rPr></w:pPr><w:r><w:rPr><w:color w:val="355269"/></w:rPr><w:t>Con la participación de expertos del mundo del baloncesto, entre ellos grandes figuras como Pepu Hernández, José María Buceta, Carolina Mújica, José Manuel Beiran o José Luis Llorente y de la educación, el I Simposio Baloncesto Colegial El baloncesto como herramienta educativa ha sido un foro donde se pone de manifiesto la importancia del baloncesto colegial en los procesos formativos de los niños y niñas.</w:t></w:r></w:p><w:p><w:pPr><w:pStyle w:val="LOnormal"/><w:rPr><w:color w:val="355269"/></w:rPr></w:pPr><w:r><w:rPr><w:color w:val="355269"/></w:rPr></w:r></w:p><w:p><w:pPr><w:pStyle w:val="LOnormal"/><w:jc w:val="left"/><w:rPr></w:rPr></w:pPr><w:r><w:rPr></w:rPr><w:t>El baloncesto colegial es una herramienta para proyectar la marca colegio, enseña a perder, a superarse, a trabajar en equipo, el baloncesto más puro es el que se concibe en el colegio y se creó para educar en valores y no para crear jugadores son algunas de las conclusiones de este simposio</w:t><w:br/><w:t></w:t><w:br/><w:t>La Sala 1 del CaixaForum de Madrid, ha acogido el I Simposio Baloncesto Colegial &39;El baloncesto como herramienta educativa&39;de la mano de la Fundación Baloncesto Colegial y la Obra Social La Caixa. En el mismo, expertos del mundo del baloncesto, entre ellos grandes figuras como Pepu Hernández, José María Buceta, Carolina Mújica, José Manuel Beiran o José Luis Llorente y de la educación han mostrado cómo el baloncesto y otros deportes ayudan en el proceso formativo de los niños y niñas y cómo colegio y actividad física son dos vehículos educativos que deberían ir de la mano.</w:t><w:br/><w:t></w:t><w:br/><w:t>Durante esta jornada, se han tocado muchos temas relacionados con el mundo de la educación y el deporte, repartidas en varias ponencias. Alejandro Fernández, responsable de EduCaixa, fue el encargado dedar las palabras de bienvenida y presentación. Además, explicóla importancia de que desde los colegios se fomente el deporte y el baloncesto para educar y por supuesto crear cantera.Alberto López Ribé, presidente de la Fundación Baloncesto Colegial,dio las gracias a los asistentes y auguró muchos más simposios de este estilo. Por otro lado,Juan Pablo Cerezo, Jefe de promoción Deportiva del CSD,consideró que el deporte siempre debe ir vinculado a la enseñanza de los buenos valores.</w:t><w:br/><w:t></w:t><w:br/><w:t>Se dio paso a la primera ponencia &39;Deporte y Escuela: compañeros de viaje&39;,de la mano de Luis García Carretero, Director del Colegio Areteia quien explicó que la educación persigue 4 objetivos: habilidades cognitivas, desarrollo personal, preparación como ciudadano y conciencia de comunidad. Por tanto 3/4 partes de lo que se enseñan en los colegios tiene que ver con factores que por ejemplo el deporte o el baloncesto aporta. Además un hecho muy importante que enseña el deporte es que educa en la frustración.</w:t><w:br/><w:t></w:t><w:br/><w:t>La segunda ponencia versaba sobre &39;Ser director técnico en un colegio&39; y a modo de coloquio Jesús Pérez Castilla, Director Técnico del Colegio San Agustín y Pablo Borrás, Coordinador de la cantera de Estudiantes trasladaron sus opiniones, entre ellas cabe destacar que, desde un colegio no solo se deberían formar a los alumnos-jugadores, sino también a los entrenadores y personal académico. Además consideran que el baloncesto colegial debería orientarse hacia el jugador individual para que luego se ponga en práctica en el colectivo, en el equipo y creen que lo primordial es que el alumno, jugando al baloncesto se divierta y aprenda.</w:t><w:br/><w:t></w:t><w:br/><w:t>Posteriormente se cedió la palabra a Eduardo Fernández-Cantelli, Profesor de marketing del Instituto Empresa, quien habló de &39;Marca Colegio y sentido de pertenencia que genera el deporte&39;, y comentó que, para que algo genere un sentimiento de pertenencia, es necesario factores como: identificación, vinculación y apego hacia algo y que haya un entorno físico que englobe todo esto. Y en este sentido, el colegio es un entorno propicio para generarlo. Para el ponente, crear una Marca Colegio es importante ya que se vincula al colegio a una serie de valores, costumbres, se transmite una identidad propia y una historia que contar. Y finalizó su intervención diciendo que el deporte y el baloncesto colegial son un posibilitador de comportamiento y una herramienta para proyectar la marca colegio.</w:t><w:br/><w:t></w:t><w:br/><w:t>Después se dio paso a una mesa redonda, moderada por José María Buceta, con 3 jugadoras cadete y un jugador infantil de los colegios Estudio y Maravillas. En un ambiente muy distendido, animado Buceta destacó que a menudo los jugadores son los grandes olvidados, a los que menos se escucha. Es necesario darles su espacio y estar atentos a sus impresiones porque nos aportaran una visión muy valiosa. Los niños también incidieron en que jugar al baloncesto les reporta mucho aprendizaje. Jugando al básquet se aprende a perder, a superarse, a trabajar en equipo. Además entienden que hay tiempo para todo, jugar y estudiar y aseguran que jugando al baloncesto aprenden a organizarse mejor. Es más, comentan, los que hacen baloncesto están mucho más activos que los estudiantes que no juegan.</w:t><w:br/><w:t></w:t><w:br/><w:t>José Manuel Beirán, psicólogo y exjugador internacional, Carolina Mújica, exjugadora internacional y José Luis &39;Joe&39; Llorente, entrenador y exjugador de baloncesto participaron en otra mesa redonda junto a un padre de uno de los niños de la mesa anterior. En la misma, todos en calidad de padres trasladaron a los asistentes que no hay forma mejor de aprender a trabajar en equipo que jugando al baloncesto. Además, aseguraron que hoy en día los padres, cuando sus hijos practican un deporte, están más encima que antes y eso es bueno, pero siempre y cuando sea para apoyarlos y no para ejercer de árbitros, los padres siempre deben mantener un poco de distancia cuando sus hijos juegan al baloncesto o practican un deporte.</w:t><w:br/><w:t></w:t><w:br/><w:t>Posteriormente en la ponencia &39;La figura del entrenador colegial&39;, Pepu Hernández, seleccionador nacional y campeón del mundo aseguró que ser entrenador es una gran responsabilidad porque son formadores de la personalidad de los niños. Muchos pasan más tiempo con ellos que sus padres. Además son formadores de jugadores y los ayudan y trasmiten valores tanto personales como del colegio. Además añadió que el baloncesto más puro es el concebido en el colegio.</w:t><w:br/><w:t></w:t><w:br/><w:t>Y para finalizar este simposio tomó la palabra Pablo Martínez-Arroyo, exjugador profesional y director de la Fundación Baloncesto Colegial quien ha hablado de &39;Copa Colegial, claves del éxito&39;en su charla ha comentado que el baloncesto no se hizo para sacar jugadores sino para educar en valores. El baloncesto le da a los chicos la posibilidad de encontrar un sitio al que pertenecer y la oportunidad de liderar.</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28014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