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https://static.comunicae.com/photos/notas/1148719/1464350523_ForumAuria3_1.jpg</w:t></w:r></w:hyperlink></w:p><w:p><w:pPr><w:pStyle w:val="Ttulo1"/><w:spacing w:lineRule="auto" w:line="240" w:before="280" w:after="280"/><w:rPr><w:sz w:val="44"/><w:szCs w:val="44"/></w:rPr></w:pPr><w:r><w:rPr><w:sz w:val="44"/><w:szCs w:val="44"/></w:rPr><w:t>El XIV Foro de Innovación Social presenta iniciativas para anticiparse a los cambios del mercado laboral</w:t></w:r></w:p><w:p><w:pPr><w:pStyle w:val="Ttulo2"/><w:rPr><w:color w:val="355269"/></w:rPr></w:pPr><w:r><w:rPr><w:color w:val="355269"/></w:rPr><w:t>El XIV Foro de Innovación Social cierra su edición en Sitges con el reto de emprender iniciativas innovadoras para anticiparse a los cambios inmediatos del mercado laboral. Àuria Grup cierra en Sitges dos jornadas de reflexión y exposición de proyectos innovadores de entidades de economía social. La entidad vasca Lantegi Batuak presenta una impresora en 3D que permite imprimir en casa productos ortopédicos
</w:t></w:r></w:p><w:p><w:pPr><w:pStyle w:val="LOnormal"/><w:rPr><w:color w:val="355269"/></w:rPr></w:pPr><w:r><w:rPr><w:color w:val="355269"/></w:rPr></w:r></w:p><w:p><w:pPr><w:pStyle w:val="LOnormal"/><w:jc w:val="left"/><w:rPr></w:rPr></w:pPr><w:r><w:rPr></w:rPr><w:t>Entidades de economía social de todo el Estado se han encontrado esta semana en Sitges para debatir sobre los cambios que deberán afrontar los trabajadores para adaptarse a un marco laboral cambiante y cada vez más robotizado. El XIV Foro de Innovación Social, organizado por la empresa anoienca Àuria Grup, ha congregado durante dos días en Sitges expertos y representantes de instituciones como el Secretario General de Trabajo, Asuntos Sociales y Familias Josep Ginesta, el consultor tecnológico Genís Roca, el académico Xavier Marcet o representantes de UGT y la CECOT.</w:t><w:br/><w:t></w:t><w:br/><w:t>En la última jornada, celebrada este viernes, se hanpodido conocer algunas de las iniciativas sociales que están llevando a cabo entidades vinculadas al Foro de inovación Social, muy centradas en la tecnología. Uno de los casos de éxito que más expectativa ha generado ha sido el 3DLAN.ORG, una impresora en 3D que permite que aquellas personas con diversidad funcional que necesitan un producto ortopédico o algún sistema de apoyo para poder hacer vida autónoma e independiente, se lo pueda imprimir en casa. Ha presentado el proyecto Borja Cazalis, de la entidad vasca Lantegi Batuak, remarcando que desde la participación social se pueden dar soluciones creativas y participativas al margen de la industria, ya que los productos se desarrollan desde la cooperación comunitaria y se ahorran royalties y derechos. Otras entidades que han presentado casos de éxito han sido ECODES y ATAM.</w:t><w:br/><w:t></w:t><w:br/><w:t>Sustitución del trabajo conocido</w:t><w:br/><w:t></w:t><w:br/><w:t>Uno de los estudios más reseñados cuando se trata de predecir la transformación del mercado laboral es el de la Universidad de Oxford, The future of employment: How susceptible arejobs tono computerisation?, publicado por Carl BenediktFrey y Michael A. Osborne, el año 2013, donde aseguran que la robótica puede acabar haciendo los trabajos del 47% de la actual población activa y sustituyendo más de setecientas profesiones que conocemos hoy. Esto implica que se podrían destruir más 1.600 millones de puestos de trabajo en el mundo.</w:t><w:br/><w:t></w:t><w:br/><w:t>Que la automatización destruya empleo no significa que no se cree de nuevo. Precisamente, la consultora Adecco analiza en su estudio Informe Adecco sobre el Futuro del Trabajo en España (2016), como entre los próximos cinco y diez años los puestos de trabajo ligados a la tecnología y el ámbito digital liderarán la creación de empleo en el mercado laboral, pero también lo harán nuevas profesiones relacionadas con el turismo y el ocio, la salud, la energía, el trato con las personas; un terreno, este último, donde las empresas del tercer sector pueden crecer en servicios y soportes.</w:t><w:br/><w:t></w:t><w:br/><w:t>Este cambio de profesiones plantea un gran reto y hace necesario el debate de cómo se preparan para el futuro inmediato las empresas de todos los sectores pero también, y es en este caso donde Àuria Grup tiene interés de abrir espacios de reflexión, en las del sector social como son los centros especiales de trabajo, los CET&39;S, con perfiles profesionales de especiales dificultades dedicados mayoritariamente a trabajos de poca cualificación. Se entiende por especiales dificultades aquellas personas que tienen una discapacidad intelectual, un trastorno mental o una parálisis cerebral con un grado reconocido igual o superior al 33%, y aquellas personas con una discapacidad física o sensorial con un grado reconocido, igual o superior al 65%.</w:t><w:br/><w:t></w:t><w:br/><w:t>Adaptarse al futuro próximo</w:t><w:br/><w:t></w:t><w:br/><w:t>En Cataluña hay actualmente más de doscientos CET, la mayoría de los cuales, como el de Àuria Cooperativa, integrado dentro de Àuria Grup, son de iniciativa social y sin ánimo de lucro, que emplean a más de 11 .000 personas según cifras de la Generalitat de Catalunya. Los CET fueron concebidos para la LISMI (Ley de Integración Social del Minusválido de 1982) como un instrumento para dar trabajo a personas con discapacidad que no pudieran integrarse en empresas ordinarias. La finalidad principal de los centros especiales de trabajo es ofrecer oportunidades laborales a aquellas personas con especiales dificultades y asegurar que éstas reciben servicios de apoyo individualizado en el entorno de trabajo para poder desarrollar su trabajo con garantías de calidad y con un rendimiento óptimo. Estos equipos de apoyo son las USAP (Unidades de Apoyo a la Actividad Profesional).</w:t><w:br/><w:t></w:t><w:br/><w:t>Sin embargo, los CET tienen en común con otras empresas que compiten en el mismo mercado productivo, ya que pueden operar en cualquier sector como, por ejemplo, en el caso de la cooperativa de Àuria, servicios de limpieza, jardinería, manipulados industriales, packaging, rehabilitación de la construcción, señalización vial y mantenimiento de carreteras, entre otros. Pero a diferencia de las empresas ordinarias, su plantilla está formada por personas con discapacidad, al menos un 70% de su total, y su función es 100% social. Son estructuras actualmente imprescindibles para asegurar el cumplimiento del derecho al trabajo de estos colectivos en riesgo de exclusión social, reconocido en la legislación y normativas vigentes como la Convención sobre los Derechos Humanos de las Personas con Discapacidad de la ONU, la Constitución española, el Estatuto de Catalunya, el Estatuto de los Trabajadores, la LISMI y la Ley de Igualdad.</w:t><w:br/><w:t></w:t><w:br/><w:t>¿Qué es el Foro de Innovación Social?</w:t><w:br/><w:t></w:t><w:br/><w:t>El Foro de Innovación Social es un espacio de encuentro e intercambio de experiencias y conocimientos de entidades sociales de España, la mayor parte de las cuales se centran en la promoción de oportunidades para personas con discapacidad física o intelectual.</w:t><w:br/><w:t></w:t><w:br/><w:t>Desde su fundación, el Foro ha querido ser un motor para la creación de iniciativas innovadoras que permitieran la evolución de las entidades del tercer sector hacia un modelo más competitivo, para generar mejores servicios y un mejor compromiso social y desarrollo sostenible.</w:t><w:br/><w:t></w:t><w:br/><w:t>La misión del Foro es, pues, la de compartir conocimientos, experiencias y proyectos que permitan aportar soluciones innovadoras para el pleno desarrollo de las personas en riesgo de exclusión en una sociedad más justa y sostenible. En las dos últimas ediciones, por ejemplo, celebradas en Madrid y Zaragoza, respectivamente, centraron los temas de debate en el nuevo paradigma de las organizaciones sociales y Miradas al futuro.</w:t><w:br/><w:t></w:t><w:br/><w:t>Àuria Grup</w:t><w:br/><w:t></w:t><w:br/><w:t>Àuria Grup es la suma de las entidades líderes del tercer sector social de la comarca del Anoia y el Baix Llobregat.En su ámbito de actuación vela por garantizar la calidad de vida, la participación de las personas en riesgo de exclusión, la inserción laboral, la creación de trabajo y la transformación social. Àuria aglutina a más de 900 personas de base social y con 570 profesionales es la primera empresa de la comarca en número de trabajadores.</w:t><w:br/><w:t></w:t><w:br/><w:t>Àuria da apoyo a las personas con discapacidad intelectual o enfermedad mental ya sus familias, con formación especializada, itinerarios de incorporación al mercado laboral, atención diurna, ocupación terapéutica, acogimiento residencial y servicios de ocio, con el objetivo de fomentar la autonomía, la igualdad de oportunidades y la defensa de derechos.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Sitges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