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Biotran publica su página web en catalán e inglés</w:t>
      </w:r>
    </w:p>
    <w:p>
      <w:pPr>
        <w:pStyle w:val="Ttulo2"/>
        <w:rPr>
          <w:color w:val="355269"/>
        </w:rPr>
      </w:pPr>
      <w:r>
        <w:rPr>
          <w:color w:val="355269"/>
        </w:rPr>
        <w:t>La compañía presenta en estos dos idiomas toda la información sobre los servicios que ofrece a más de 20.000 clientes de dentro y fuera de España </w:t>
      </w:r>
    </w:p>
    <w:p>
      <w:pPr>
        <w:pStyle w:val="LOnormal"/>
        <w:rPr>
          <w:color w:val="355269"/>
        </w:rPr>
      </w:pPr>
      <w:r>
        <w:rPr>
          <w:color w:val="355269"/>
        </w:rPr>
      </w:r>
    </w:p>
    <w:p>
      <w:pPr>
        <w:pStyle w:val="LOnormal"/>
        <w:jc w:val="left"/>
        <w:rPr/>
      </w:pPr>
      <w:r>
        <w:rPr/>
        <w:t>Biotran, compañía vallisoletana especializada en la gestión integral de residuos, ha publicado las adaptaciones en catalán e inglés de su página web corporativa, www.biotran.com, en las que ofrece completa información de todas las actividades que realiza en la aplicación de soluciones tecnológicas para el cuidado del medioambiente.</w:t>
        <w:br/>
        <w:t/>
        <w:br/>
        <w:t>Con la publicación de estas webs en catalán e inglés, Biotran amplía el alcance de sus mensajes para informar a nuevos públicos, de manera pormenorizada, sobre los servicios que esta compañía ofrece a más de 20.000 clientes, de dentro y fuera de nuestro país, en la gestión integral de sus residuos, desde la recogida y transporte, hasta el tratamiento de los mismos.</w:t>
        <w:br/>
        <w:t/>
        <w:br/>
        <w:t>A través de las páginas, se recogen las soluciones tecnológicas que Biotran aporta en cada una de las áreas ambientales de su actividad: consultoría ambiental, logística de transporte, tratamiento de residuos, valorización energética, limpiezas industriales y trazabilidad.</w:t>
        <w:br/>
        <w:t/>
        <w:br/>
        <w:t>Las webs en catalán e inglés mantienen las características que han posicionado a www.biotran.com como un referente de la gestión de residuos en el entorno online, destacando su usabilidad, la navegación fácil e intuitiva y la incorporación de las últimas tendencias y tecnologías digitales.</w:t>
        <w:br/>
        <w:t/>
        <w:br/>
        <w:t>Expansión internacional</w:t>
        <w:br/>
        <w:t/>
        <w:br/>
        <w:t>Con la publicación de la página web corporativa en catalán e inglés, Biotran dispone de una potente herramienta informativa que refuerza la estrategia de expansión de la compañía hacia nuevos mercados y que potencia las actuaciones que se están efectuando en este sentido.</w:t>
        <w:br/>
        <w:t/>
        <w:br/>
        <w:t>Para el Director de Comunicación de Biotran, José Manuel Gutiérrez Ledo, con la incorporación de nuevos idiomas en nuestros canales de comunicación, Biotran refuerza la calidad y la cercanía de su servicio, gracias a la estratégica ubicación de nuestras instalaciones a lo largo de toda la geografía española. Además, supone un paso hacia adelante para continuar con nuestra expansión internacional, un objetivo que hemos comenzado con la apertura de una delegación en Lima (Perú) y en el que Biotran avanzará en un futuro próximo.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