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Franquicia se consolida en las Islas Canarias con 17 enseñas y 1.679 unidades </w:t>
      </w:r>
    </w:p>
    <w:p>
      <w:pPr>
        <w:pStyle w:val="Ttulo2"/>
        <w:rPr>
          <w:color w:val="355269"/>
        </w:rPr>
      </w:pPr>
      <w:r>
        <w:rPr>
          <w:color w:val="355269"/>
        </w:rPr>
        <w:t>La Franquicia se define como motor y referente para el autoempleo y crecimiento empresarial</w:t>
      </w:r>
    </w:p>
    <w:p>
      <w:pPr>
        <w:pStyle w:val="LOnormal"/>
        <w:rPr>
          <w:color w:val="355269"/>
        </w:rPr>
      </w:pPr>
      <w:r>
        <w:rPr>
          <w:color w:val="355269"/>
        </w:rPr>
      </w:r>
    </w:p>
    <w:p>
      <w:pPr>
        <w:pStyle w:val="LOnormal"/>
        <w:jc w:val="left"/>
        <w:rPr/>
      </w:pPr>
      <w:r>
        <w:rPr/>
        <w:t>Según el último Informe Anual sobre el estado de la Franquicia en España 2016, presentado por Tormo Franquicias Consulting, se evidencia la solidez de esta fórmula de comercio. Se confirma el buen momento que atraviesa el sector con un crecimiento en unidades del 2,9% respecto al ejercicio anterior. Se trata de una tendencia que se viene dando en los últimos 4 años en plena crisis económica y laboral.</w:t>
        <w:br/>
        <w:t/>
        <w:br/>
        <w:t>Se puede afirmar que, actualmente en la comunidad de Canarias son 17 las enseñas que han utilizado la franquicia como método de expansión durante el pasado ejercicio. Según este informe, la comunidad registra 1.679 establecimientos en franquicia que facturaron 553 millones de euros en 2015, y es previsible un incremento de la misma en base a la solidez, flexibilidad y adaptabilidad de las empresas que conforman actualmente el sistema de franquicia.</w:t>
        <w:br/>
        <w:t/>
        <w:br/>
        <w:t>Por provincias, tan sólo en Las Palmas se registraron 1.679 establecimientos, mientras que Santa Cruz de Tenerife alcanzó los 743 establecimientos.</w:t>
        <w:br/>
        <w:t/>
        <w:br/>
        <w:t>Las Palmas es la provincia con mayor presencia de centrales de redes de franquicia de la comunidad. Con 11 enseñas, aglutina cerca del 65% del total de las centrales existentes en Canarias. Por su parte, Santa Cruz de Tenerife representa el resto con 6 enseñas.</w:t>
        <w:br/>
        <w:t/>
        <w:br/>
        <w:t>En el territorio nacional, se recupera de nuevo la inversión con una cifra global de 6.854 millones de euros registrando un crecimiento de un 2,5% respecto a la inversión del año anterior. En lo que respecta a Canarias, la inversión global ha alcanzado los 203 millones de euros, de los cuales 113 millones de euros fueron registrados en Las Palmas y 90 millones en Santa Cruz de Tenerife.</w:t>
        <w:br/>
        <w:t/>
        <w:br/>
        <w:t>Asimismo, Las Palmas encabezan la lista en cuanto a la facturación registrada en Canarias, pues de los 553 millones de euros facturados bajo este sistema en la comunidad, Las Palmas participan con 308 millones de euros, mientras que Santa Cruz de Tenerife alcanza 245 millones de euros.</w:t>
        <w:br/>
        <w:t/>
        <w:br/>
        <w:t>Todos estos datos, recogidos en el Informe de la Franquicia 2016, revelan la consolidación del crecimiento del sector franquicia en el territorio nacional, un crecimiento que seguirá en aumento según todos los indicadores confirman.</w:t>
        <w:br/>
        <w:t/>
        <w:br/>
        <w:t>Principales Conclusiones del Informe de la situación de la Franquicia</w:t>
        <w:br/>
        <w:t/>
        <w:br/>
        <w:t>Se consolida la etapa de crecimiento iniciada de un tiempo a esta parte. Si el ejercicio anterior se definió como el año donde tanto las empresas, como los nuevos emprendedores confiaban en el sistema de franquicia, el 2015 puede ser definido como el ejercicio de la consolidación de la nueva etapa de crecimiento iniciada. Todas y cada una de las principales variables presentadas en este Informe, muestran la consolidación de un crecimiento alalza, muy por encima de nuevo de los indicadores de nuestra economía, que hacen prever un 2016 altamente positivo.</w:t>
        <w:br/>
        <w:t/>
        <w:br/>
        <w:t>Se han incorporado 138 nuevas redes y 4.400 nuevas empresas en franquicia en el territorio nacional.</w:t>
        <w:br/>
        <w:t/>
        <w:br/>
        <w:t>Los datos correspondientes al ejercicio 2015 han sido los siguientes:</w:t>
        <w:br/>
        <w:t/>
        <w:br/>
        <w:t>114 enseñas</w:t>
        <w:br/>
        <w:t/>
        <w:br/>
        <w:t>698 establecimientos</w:t>
        <w:br/>
        <w:t/>
        <w:br/>
        <w:t>667 millones de euros de facturación</w:t>
        <w:br/>
        <w:t/>
        <w:br/>
        <w:t>854 millones de euros de inversión acumulada</w:t>
        <w:br/>
        <w:t/>
        <w:br/>
        <w:t>996 empleos. Alimentación, Servicios y Restauración son, en este orden, los sectores que han impulsado la creación de empleo en 2014.</w:t>
        <w:br/>
        <w:t/>
        <w:br/>
        <w:t>Seguirán creándose sectores de rápido crecimiento, en consonancia con las nuevas tendencias y demandas del consumidor. En este ejercicio, hemos asistido a la irrupción de modelos de negocio online, que han dado el salto a la franquicia; modelos de autoservicio, como ha ocurrido en el caso de las lavanderías; modelos de enseñanza, donde se incorpora la tecnología; una amplia variedad de nuevos modelos de restauración; alimentación especializada; cuidado personal y el mantenimiento de modelos de negocio low cost como ha ocurrido, entre otros, en el ámbito de perfumería y moda femenina.</w:t>
        <w:br/>
        <w:t/>
        <w:br/>
        <w:t>Un 36% de las redes no alcanza las 10 unidades operativas. Uno de los retos más importantes para muchas empresas en fase de inicio es poder darse a conocer entre los emprendedores. En el extremo opuesto, un 22% se encuentran plenamente asentadas, con más de 50 unidades.</w:t>
        <w:br/>
        <w:t/>
        <w:br/>
        <w:t>La presencia de enseñas internacionales disminuye su peso ante la irrupción de operadores nacionales. En el caso de las enseñas de origen internacional, un 11% de las redes y un 17% de los establecimientos, frente a un 89% y un 83% respectivamente de las enseñas españolas.</w:t>
        <w:br/>
        <w:t/>
        <w:br/>
        <w:t>Madrid, Cataluña, Comunidad Valenciana y Andalucía son, en este orden, las comunidades con una mayor presencia de las centrales de redes de Franquicia.</w:t>
        <w:br/>
        <w:t/>
        <w:br/>
        <w:t>Todos los datos analizados en este estudio confirman de nuevo la recuperación y consolidación del sistema de franquicia. En definitiva, si 2015 ha sido el año de la consolidación del sistema de franquicia, 2016 será un año mucho mejor.</w:t>
        <w:br/>
        <w:t/>
        <w:br/>
        <w:t>Acerca de Tormo Franquicias Consulting</w:t>
        <w:br/>
        <w:t/>
        <w:br/>
        <w:t>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br/>
        <w:t/>
        <w:br/>
        <w:t>Más información</w:t>
        <w:br/>
        <w:t/>
        <w:br/>
        <w:t>Montserrat Romo Rivero</w:t>
        <w:br/>
        <w:t/>
        <w:br/>
        <w:t>Coordinadora de Marketing de TORMO FRANQUICIAS</w:t>
        <w:br/>
        <w:t/>
        <w:br/>
        <w:t>mromo@tormofranquicias.es</w:t>
        <w:br/>
        <w:t/>
        <w:br/>
        <w:t>Telf. 911 591 666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