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https://static.comunicae.com/photos/notas/1136329/1454400787_foto_internacional.jpg</w:t>
        </w:r>
      </w:hyperlink>
    </w:p>
    <w:p>
      <w:pPr>
        <w:pStyle w:val="Ttulo1"/>
        <w:spacing w:lineRule="auto" w:line="240" w:before="280" w:after="280"/>
        <w:rPr>
          <w:sz w:val="44"/>
          <w:szCs w:val="44"/>
        </w:rPr>
      </w:pPr>
      <w:r>
        <w:rPr>
          <w:sz w:val="44"/>
          <w:szCs w:val="44"/>
        </w:rPr>
        <w:t>AKKA Technologies integra Matis y suma 140 empleados a su plantilla en España</w:t>
      </w:r>
    </w:p>
    <w:p>
      <w:pPr>
        <w:pStyle w:val="Ttulo2"/>
        <w:rPr>
          <w:color w:val="355269"/>
        </w:rPr>
      </w:pPr>
      <w:r>
        <w:rPr>
          <w:color w:val="355269"/>
        </w:rPr>
        <w:t>La compra refuerza al grupo con la actividad de sus sedes en Pamplona, Madrid y Barcelona
</w:t>
      </w:r>
    </w:p>
    <w:p>
      <w:pPr>
        <w:pStyle w:val="LOnormal"/>
        <w:rPr>
          <w:color w:val="355269"/>
        </w:rPr>
      </w:pPr>
      <w:r>
        <w:rPr>
          <w:color w:val="355269"/>
        </w:rPr>
      </w:r>
    </w:p>
    <w:p>
      <w:pPr>
        <w:pStyle w:val="LOnormal"/>
        <w:jc w:val="left"/>
        <w:rPr/>
      </w:pPr>
      <w:r>
        <w:rPr/>
        <w:t/>
        <w:br/>
        <w:t/>
        <w:br/>
        <w:t>El grupo internacional de ingeniería AKKATechnologies ha adquirido una parte mayoritaria de la empresa Matis. En España, AKKA Technologies suma de esta manera 140 nuevos trabajadores a su plantilla y asume la actividad y los contratos actuales de Matis, así como sus sedes de Madrid, Barcelona y Pamplona.</w:t>
        <w:br/>
        <w:t/>
        <w:br/>
        <w:t>Matis es una ingeniería y asesoría en tecnologías avanzadas para la industria y los servicios. Fundada en 1994, en la actualidad cuenta con más de 1000 empleados distribuidos en varios países. En 2014 generó una facturación de 82,5 millones de euros, el 65% de esta cifra se obtuvo en Francia y el 35% en el resto de países, en particular en España y Bélgica, países en los que cuenta con una mayor actividad y también en Brasil, donde ostenta una posición estratégica.</w:t>
        <w:br/>
        <w:t/>
        <w:br/>
        <w:t>En 2014, Matis generó el 30% de su negocio en el sector aeroespacial, el 20% en automoción, y el 10% en energía y salud, por lo que ambas firmas comparten objetivos comunes de negocio. Pero además, la integración de ambos grupos de ingeniería permite a la filial española del grupo AKKA, no solamente crecer en número de empleados y volumen de negocio, sino también ampliar su cartera de servicios y sumar el sector energéticoa su demostrada experiencia en los sectores aeronáutico, ferroviario y de automoción.</w:t>
        <w:br/>
        <w:t/>
        <w:br/>
        <w:t>Para el Dr. General de AKKA Technologies en España, Luis Santiago Fernández del Valle, la adquisición de Matis supone una gran oportunidad: Como firma experta en asesoramiento tecnológico para el sector industrial, Matis reúne ciertas características comunes con Akka, su know-how en ingeniería mecánica y eléctrica así como en ingeniería de sistemas. Asimismo nos permite ofrecer nuevos servicios en el campo de las energías renovables, ya que Matis aporta nuevos clientes de este sector tan importantes como Gamesa o Alstom.</w:t>
        <w:br/>
        <w:t/>
        <w:br/>
        <w:t>Objetivo cumplido</w:t>
        <w:br/>
        <w:t/>
        <w:br/>
        <w:t>La adquisición deMatisha supuesto un impulso definitivo al crecimiento de AKKA en España y da cumplimiento a los objetivos propuestos en 2013 de doblar el número de empleados y de multiplicar nuestro volumen de negocio añade Luis Santiago. En estos momentos AKKA trabaja en la integración de las operaciones de ambas sociedades y en la reorganización de los equipos para fomentar la creación de sinergias y la optimización de recursos: Nuestro propósito es ofrecer a nuestros clientes un conjunto de servicios altamente especializados y ahora podemos mejorarlo aún más gracias a las nuevas habilidades y competencias que nos aportan los expertos de Matis.</w:t>
        <w:br/>
        <w:t/>
        <w:br/>
        <w:t>Acerca de AKKA Technologies España</w:t>
        <w:br/>
        <w:t/>
        <w:br/>
        <w:t>AKKA Technologies España presta servicios de ingeniería en los sectores aeronáutico, ferroviario, automoción y energía. Acompaña a sus clientes en el desarrollo de las distintas fases de sus proyectos, desde la IDi y los estudios de diseño, hasta la producción industrial.</w:t>
        <w:br/>
        <w:t/>
        <w:br/>
        <w:t>El Grupo AKKA Technologies está formado por 11.000 empleados en el mundo y en España cuenta con 400 empleados y sedes en Madrid, Barcelona, Pamplona y Sevilla. Con actividad en cinco sectores estratégicos: aeronáutico y defensa, ferroviario, automoción, energía e industria; sus ingenieros trabajan en proyectos a la vanguardia de la tecnología en todo el mundo, gracias a la fortaleza internacional del grupo y a la movilidad de sus equipos.</w:t>
        <w:br/>
        <w:t/>
        <w:br/>
        <w:t>Akka Technologies cuenta en España con la confianza de más de 50 clientes y con una facturación consolidada de 20 millones de euros en 2015.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