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https://static.comunicae.com/photos/notas/1122204/1436774341_movilidad.jpg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IKASLAN Y AFM gestionan 60 becas remuneradas Global Training</w:t>
      </w:r>
    </w:p>
    <w:p>
      <w:pPr>
        <w:pStyle w:val="Ttulo2"/>
        <w:rPr>
          <w:color w:val="355269"/>
        </w:rPr>
      </w:pPr>
      <w:r>
        <w:rPr>
          <w:color w:val="355269"/>
        </w:rPr>
        <w:t>Jóvenes menores de 30 años, con un grado superior de FP o una licenciatura y un B2 o un C1 de nivel de inglés, según el caso, tienen la posibilidad de estar entre 6 y 9 meses en países como USA, China, Argentina, México o India, además de entre otros muchos países europeos como Italia, Alemania o Portugal.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IKASLAN (centros públicos de FP) y AFM (Asociación de Fabricantes de Máquina Herramienta) gestionan 60 becas para trabajar en el extranjero. Estas becas promovidas por el Departamento de Desarrollo Económico y Competitividad de Gobierno Vasco, brindan la oportunidad a los jóvenes de tener una experiencia laboral remunerada en Europa u otros continentes.</w:t>
        <w:br/>
        <w:t/>
        <w:br/>
        <w:t>Montaje de producciones audiovisuales, trabajos de programas de eficiencia energética, supervisión de dietas en hospitales, prospección de mercado o supervisión de líneas de producción son sólo algunos de los 60 proyectos en los que podrán participar durante un periodo mínimo de 6 meses, los jóvenes que consigan alguna de estas becas de internacionalización.</w:t>
        <w:br/>
        <w:t/>
        <w:br/>
        <w:t>CÓMO ACCEDER</w:t>
        <w:br/>
        <w:t/>
        <w:br/>
        <w:t>Los 60 jóvenes que logren la beca partirán a sus destinos en diciembre, pero antes deberán superar un proceso de selección para el que deberán inscribirse antes del 27 de julio y sólo en una de las entidades que gestionan las becas Global Training.</w:t>
        <w:br/>
        <w:t/>
        <w:br/>
        <w:t>Para poder acceder deberán tener un título superior de FP o un grado universitario, menos de 30 años, estar empadronados en el País Vasco, al menos, desde hace un año, no haber disfrutado de una beca similar durante más de 6 meses y tener un nivel de inglés, B2, para FP y C1 o Advanced para titulados universitarios (si no se tiene acreditación, se hará una prueba escrita y oral).</w:t>
        <w:br/>
        <w:t/>
        <w:br/>
        <w:t>Todos los proyectos ofertados, las características de las becas, duración, dotación, seguro de viaje, los requisitos exigidos, los documentos que hay que presentar, las fechas y los plazos del proceso de selección se pueden encontrar en www.gazteakatzerrian.com.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Vitoria-Gasteiz (Álava)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2015-07-14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