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Científicos analizan una ciencia adecuada para la conciencia</w:t></w:r></w:p><w:p><w:pPr><w:pStyle w:val="Ttulo2"/><w:rPr><w:color w:val="355269"/></w:rPr></w:pPr><w:r><w:rPr><w:color w:val="355269"/></w:rPr><w:t>1.er Congreso Internacional de Concienciología (CIC) en Alentejo, (Portugal). Del 22 al 24 de mayo de 2015, algunas de las mentes más brillantes de la actualidad que se especializan en la ciencia de la conciencia postmaterialista, se darán cita en el Campus de Investigación de la Academia Internacional de la Conciencia (IAC), situado cerca de Évora, en la región del Alentejo en Portugal, para el 1.er Congreso Internacional de Concienciología (ciencia de la conciencia). 
</w:t></w:r></w:p><w:p><w:pPr><w:pStyle w:val="LOnormal"/><w:rPr><w:color w:val="355269"/></w:rPr></w:pPr><w:r><w:rPr><w:color w:val="355269"/></w:rPr></w:r></w:p><w:p><w:pPr><w:pStyle w:val="LOnormal"/><w:jc w:val="left"/><w:rPr></w:rPr></w:pPr><w:r><w:rPr></w:rPr><w:t></w:t><w:br/><w:t></w:t><w:br/><w:t>1.er Congreso Internacional de Concienciología (CIC) - Alentejo, Portugal, Mayo 2015</w:t><w:br/><w:t></w:t><w:br/><w:t>(PORTUGAL) Del 22 al 24 de mayo de 2015, algunas de las mentes más brillantes de la actualidad que se especializan en la ciencia de la conciencia postmaterialista, se darán cita en el Campus de Investigación de la Academia Internacional de la Conciencia (IAC), situado cerca de Évora, en la región del Alentejo en Portugal, para el 1.er Congreso Internacional de Concienciología (ciencia de la conciencia).</w:t><w:br/><w:t></w:t><w:br/><w:t>Durante más de un siglo, científicos no convencionales se han aventurado en campos donde solo la religión y la filosofía se han atrevido, aplicando los principios de la ciencia, con nuevas metodologías, para el mundo interno, subjetivo de la conciencia.</w:t><w:br/><w:t></w:t><w:br/><w:t>La conciencia es ampliamente considerada como uno de los mayores y más persistentes misterios de la ciencia. ¿Por qué somos conscientes? ¿De dónde viene esa conciencia? ¿Está creada por la Biología o es más que eso? ¿La conciencia sobrevive a la muerte biológica? El paradigma dominante en todo el mundo, es el paradigma materialista, el cual, reduce la vida a un resultado efímero del cerebro, a un accidente de la mutación genética. Sin embargo, más de un siglo de avances científicos en áreas como la parapsicología, la física cuántica, y el interés general por las experiencias cercanas a la muerte (investigación que fue popularizada en los años 70 por el Dr. Raymond Moody, autor de Life after Life y recientemente reavivado por el Dr. Eben Alexander, autor de Proof of Heaven), han demostrado las deficiencias de este paradigma reduccionista. La Concienciología, una ciencia no reduccionista que estudia la conciencia, ve a cada uno de nosotros como una conciencia evolucionando, un principio de vida inteligente consciente, cuyo mundo interior es tan digno de estudio como el mundo exterior el cual ha sido el enfoque de la ciencia convencional hasta la fecha.</w:t><w:br/><w:t></w:t><w:br/><w:t>Programa Científico:</w:t><w:br/><w:t></w:t><w:br/><w:t>Analaura Trivellato ¿Causalidad o Acausalidad? Análisis multidimensionales de sincronicidades y Eventos Supuestamente kármicos</w:t><w:br/><w:t></w:t><w:br/><w:t>Antonio Guidita - La Telequinesia como una de las capacidades humanas</w:t><w:br/><w:t></w:t><w:br/><w:t>Brenda J. Dunne & Robert G. Jahn Conciencia y la Fuerza Vital</w:t><w:br/><w:t></w:t><w:br/><w:t>Carlos Bernal Inducción de Experiencias Fuera del Cuerpo mediante el uso de Neurofeedback</w:t><w:br/><w:t></w:t><w:br/><w:t>Federico Faggin Conciencia en un Nuevo Modelo Teórico para la Física</w:t><w:br/><w:t></w:t><w:br/><w:t>Flavio Amaral Preliminares sobre Pseudocientificidad en Concienciología</w:t><w:br/><w:t></w:t><w:br/><w:t>Hugo González Diseñando Experimentos Parapsíquicos con la Ayuda de la Tecnología</w:t><w:br/><w:t></w:t><w:br/><w:t>Jim Beichler El Imperativo Evolutivo de la Conciencia</w:t><w:br/><w:t></w:t><w:br/><w:t>Luis Minero Conciexes Neutrales: una Categoría de Conciencias Extrafísicas</w:t><w:br/><w:t></w:t><w:br/><w:t>Maria Ana Leboeuf Desomas Evitables: una Visión Concienciológica da la Muerte Prematura</w:t><w:br/><w:t></w:t><w:br/><w:t>Massimiliano Sassoli di Bianchi Tomando en Serio la Física Quántica y la Concienciología: ¿Qué significa esto?</w:t><w:br/><w:t></w:t><w:br/><w:t>Mendo Henriques & Nazaré Barros Filosofía de la Conciencia: Estrategia Pedagógica y Relevancia para la Época Actual de Crisis</w:t><w:br/><w:t></w:t><w:br/><w:t>Nanci Trivellato Escala de los Efectos del Estado Vibracional: un análisis Cuantitativo y Cualitativo</w:t><w:br/><w:t></w:t><w:br/><w:t>Nassim Haramein, William Brown & Amira Val Baker Una Red Unificada de Espacio-memoria: De la Cosmogénesis a la Conciencia</w:t><w:br/><w:t></w:t><w:br/><w:t>Nelson Abreu and Thomas Anderson Sistemas Acústicos Vibrostaseogénicos: Tecnología para Entrenamiento de la OLVE e Inducción del Estado Vibracional</w:t><w:br/><w:t></w:t><w:br/><w:t>Olaf Blanke Correlaciones Neurológicas de las Experiencias Fuera del Cuerpo</w:t><w:br/><w:t></w:t><w:br/><w:t>Olav Drageset Conciencia y Cosmos: Una Propuesta para un Nuevo Paradigma basado en Física e Introspección</w:t><w:br/><w:t></w:t><w:br/><w:t>Thomas Campbell Una nueva perspectiva  Una teoría de la Conciencia en la que los problemas difíciles tanto de la Conciencia como de la Física Moderna, desaparecen a medida que el carácter informativo de la realidad va teniendo más fundamento dentro de la comunidad de la Física</w:t><w:br/><w:t></w:t><w:br/><w:t>Ulisse di Corpo & Antonella Vannini Sintropía, Conciencia y lo Invisible</w:t><w:br/><w:t></w:t><w:br/><w:t>Verónica Serrano Ciencias Sociales y Concienciología: Paralelos entre sus Objetos, Métodos, Caminos y Dificultades de Consolidación Científica</w:t><w:br/><w:t></w:t><w:br/><w:t>Wagner Alegretti Resultados Preliminares de la Detección de la Bioenergía e del Estado Vibracional a través de la Resonancia Magnética Funcional.</w:t><w:br/><w:t></w:t><w:br/><w:t>Programa Científico: http://icc.iacworld.org/es/programa/</w:t><w:br/><w:t></w:t><w:br/><w:t>El evento está abierto al público y cuenta con participantes de todo el mundo. Habrá traducción simultánea en el Salón de eventos principal de la IAC para facilitar aún más la comunicación entre todos los asistentes.</w:t><w:br/><w:t></w:t><w:br/><w:t>Para inscripciones e informaciones:</w:t><w:br/><w:t></w:t><w:br/><w:t>Web del congreso: http://icc.iacworld.org</w:t><w:br/><w:t></w:t><w:br/><w:t>IAC Campus:</w:t><w:br/><w:t></w:t><w:br/><w:t>E-mail: IAC.conferences@iacworld.org</w:t><w:br/><w:t></w:t><w:br/><w:t>Teléfono: 351 268 959 148.</w:t><w:br/><w:t></w:t><w:br/><w:t>Para participar como representante de un medio de prensa, por favor póngase en contacto con madrid@iacworld.org o Barcelona@iacworld.org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Campus IAC - Estremoz - Evoramonte -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