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Lara Arruabarrena y Tita Torró ganan en Acapulco su primer título WTA de dobles juntas</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INTERNACIONAL FEMENINO - WTA TOUR</w:t>
        <w:br/>
        <w:t/>
        <w:br/>
        <w:t>La guipuzcoana Lara Arruabarrena y la alicantina Tita Torró han conquistado su primer título WTA juntas en la modalidad de dobles al imponerse este fin de semana en el torneo de Acapulco, en México, ante las pareja checa formada por Andrea Hlavackova y Lucie Hradecka por un emocionante 7-6(2) 5-7 (13-11) en un encuentro que reunió a las primeras favoritas del cuadro.</w:t>
        <w:br/>
        <w:t/>
        <w:br/>
        <w:t>Para Arruabarrena es el cuarto título de la especialidad tras ganar anteriormente los torneos de Katowice (/L.Dom?nguez) en 2013, y Bogotá (/C.Garc?a) y Seúl (/I.C.Begu) el pasado año. Torró contaba también con otros dos títulos por su cuenta en Hobart (/G.Muguruza) en 2013 y Bastad (/A.Klepac) en 2014.</w:t>
        <w:br/>
        <w:t/>
        <w:br/>
        <w:t>En el cuadro individual, Lara Arruabarrena perdía en primera ronda por un doble 6-3 con la croata Mirjana Lucic-Baroni, que posteriormente eliminaba a Tita Torró en segunda por 6-7(5) 6-3 7-5.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