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Campeonato de Europa de Tenis Playa se traslada este año a Israel</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La federación europea Tennis Europe Junior Tour ha anunciado este miércoles que Israel acogerá la próxima edición del Campeonato de Europa de Tenis Playa que se celebrará del 22 al 24 de octubre en la ciudad de Eliat, al sur del país, junto al Golfo de Aqaba. Las dos últimas ediciones del torneo se habían celebrado en la localidad británica de Brighton, tras disputarse anteriormente en San Marino, Bulgaria, Turquía e Italia.</w:t>
        <w:br/>
        <w:t/>
        <w:br/>
        <w:t>El pasado año, la pareja española formada por los canarios Antomi Ramos y Saulo Tejada se quedó a las puertas de alcanzar la final. El propio Antomi Ramos y Rosa Mª Sitjà fueron también semifinalistas en dobles mixtos, mientras que la tarraconense alcanzaba los cuartos de final en el cuadro femenino junto a la ibicenca Pilar Escandell.</w:t>
        <w:br/>
        <w:t/>
        <w:br/>
        <w:t>Tomaron parte en la competición un total de ocho jugadores españoles repartidos en dos parejas masculinas, dos femeninas y otras dos mixtas.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