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https://static.comunicae.com/photos/notas/1096597/1412954319_Grafica_01_1_4_mailing.jpg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Convocatoria abierta para participar en el II Concurso de Recetas Taisi</w:t>
      </w:r>
    </w:p>
    <w:p>
      <w:pPr>
        <w:pStyle w:val="Ttulo2"/>
        <w:rPr>
          <w:color w:val="355269"/>
        </w:rPr>
      </w:pPr>
      <w:r>
        <w:rPr>
          <w:color w:val="355269"/>
        </w:rPr>
        <w:t>Por segundo año consecutivo Taisi organiza el Concurso de recetas Pasión por la Fruta, dirigido a los estudiantes de las escuelas de hostelería, heladería, bombonería, panadería, pastelería y confitería de España.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Taisi organiza la segunda edición del Concurso de recetas Pasión por la Fruta, un certamen con el que se pretende fomentar la innovación y la creatividad entre los estudiantes de las escuelas de hostelería, heladería, bombonería, panadería, pastelería y confitería de España.</w:t>
        <w:br/>
        <w:t/>
        <w:br/>
        <w:t>En esta convocatoria los participantes deberán presentar una receta propia de cualquier modalidad; entrantes, carnes, pescados y postres incluyendo entre sus ingredientes Fruit Filling de Arándanos de la marca Taisi.</w:t>
        <w:br/>
        <w:t/>
        <w:br/>
        <w:t>El Fruit Filling de Arándanos de Taisi es una gama de relleno de alto contenido en fruta y de alta calidad elaborado a partir de las mejores frutas frescas de origen español, a través de un cuidado proceso de fabricación. El Fruit Filling de Arándanos es un producto muy versátil en su utilización ya que puede ser empleado como relleno o como elemento decorativo y permite ser usado en frío u horneado.</w:t>
        <w:br/>
        <w:t/>
        <w:br/>
        <w:t>En el concurso, al igual que en la edición anterior, se valorará y premiará el desarrollo y composición, la presentación estética y la originalidad y la popularidad. La receta que mayor puntuación obtenga será la ganadora de una estancia durante un fin de semana en la ciudad Histórica y Monumental de Calatayud, donde Taisi tiene su sede principal .El centro al que el alumno/a ganador pertenezca recibirá un lote de productos Taisi.</w:t>
        <w:br/>
        <w:t/>
        <w:br/>
        <w:t>Toda la información así como las bases completas sobre este II Concurso de Recetas Taisi Pasión por la Fruta están disponibles en la página web de la compañíawww.taisi.es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Calatayud 50300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