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vallisoletana premiada por Milar Caslesa</w:t>
      </w:r>
    </w:p>
    <w:p>
      <w:pPr>
        <w:pStyle w:val="Ttulo2"/>
        <w:rPr>
          <w:color w:val="355269"/>
        </w:rPr>
      </w:pPr>
      <w:r>
        <w:rPr>
          <w:color w:val="355269"/>
        </w:rPr>
        <w:t>Centenares de participantes apostaron por la selección española en el concurso que la sociedad organizó con motivo del Mundial de Baloncesto, aunque finalmente sólo unos pocos, entre ellos la premiada, eligieron a los estadounidenses como vencedores</w:t>
      </w:r>
    </w:p>
    <w:p>
      <w:pPr>
        <w:pStyle w:val="LOnormal"/>
        <w:rPr>
          <w:color w:val="355269"/>
        </w:rPr>
      </w:pPr>
      <w:r>
        <w:rPr>
          <w:color w:val="355269"/>
        </w:rPr>
      </w:r>
    </w:p>
    <w:p>
      <w:pPr>
        <w:pStyle w:val="LOnormal"/>
        <w:jc w:val="left"/>
        <w:rPr/>
      </w:pPr>
      <w:r>
        <w:rPr/>
        <w:t>(Madrid, 26 de septiembre de 2014).- Milar Caslesa ya tiene ganador del concurso que organizó con motivo del Mundial de Baloncesto que se ha celebrado en las últimas semanas en España. La sociedad realizó un sorteo entre quienes acertaron el nombre de la selección ganadora de la competición. De esta forma, gracias al gran juego desplegado por Estados Unidos y la iniciativa de Milar Caslesa, una vecina de Valladolid ya tiene entre sus manos la tablet de gran pantalla que regalaba la sociedad perteneciente al grupo empresarial Sinersis.</w:t>
        <w:br/>
        <w:t/>
        <w:br/>
        <w:t>Una vez más, han sido muchos los usuarios de la web www.milar.es que han podido participar y optar a los obsequios tecnológicos que Milar Caslesa viene regalando periódicamente a través de sus concursos online. Centenares de personas se registraron en la página y respondieron a la pregunta que lanzaba la sociedad: ¿Quién se alzará con la Copa del Mundo de baloncesto? Aunque la mayoría apostaba por la selección nacional, finalmente ha sido Sara de los Ríos la premiada con la tablet de 7 al optar por Estados Unidos como ganador. El establecimiento Milar Mantería de Valladolid fue el escenario de la entrega del premio. </w:t>
        <w:br/>
        <w:t/>
        <w:br/>
        <w:t>Tras la llegada de Milar Caslesa a las redes sociales, Facebook (https://www.facebook.com/MilarCaslesa) y Twitter (https://twitter.com/MilarCaslesa), la sociedad ha aumentado las acciones de este tipo, ya que sus perfiles ofrecen la oportunidad de tener un contacto más directo con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