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https://static.comunicae.com/photos/notas/1087564/1405074080_MArine_baja.jpg</w:t></w:r></w:hyperlink></w:p><w:p><w:pPr><w:pStyle w:val="Ttulo1"/><w:spacing w:lineRule="auto" w:line="240" w:before="280" w:after="280"/><w:rPr><w:sz w:val="44"/><w:szCs w:val="44"/></w:rPr></w:pPr><w:r><w:rPr><w:sz w:val="44"/><w:szCs w:val="44"/></w:rPr><w:t>Nueva gama de lubricantes EAL de Klüber Lubrication para Sector Naval</w:t></w:r></w:p><w:p><w:pPr><w:pStyle w:val="Ttulo2"/><w:rPr><w:color w:val="355269"/></w:rPr></w:pPr><w:r><w:rPr><w:color w:val="355269"/></w:rPr><w:t>La empresa, pionera en el lanzamiento de soluciones innovadoras para la lubricación, se adelanta nuevamente al mercado y lanza en España la primera paleta de productos según la normativa americana VGP (VESSEL GENERAL PERMIT 2013). Se trata de productos homologados, biodegradables, creados para dar respuesta a nivel internacional a las nuevas necesidades sostenibles que solicita la Industria del Transporte Marítimo. </w:t></w:r></w:p><w:p><w:pPr><w:pStyle w:val="LOnormal"/><w:rPr><w:color w:val="355269"/></w:rPr></w:pPr><w:r><w:rPr><w:color w:val="355269"/></w:rPr></w:r></w:p><w:p><w:pPr><w:pStyle w:val="LOnormal"/><w:jc w:val="left"/><w:rPr></w:rPr></w:pPr><w:r><w:rPr></w:rPr><w:t>Barcelona, a 11 de julio de 2014 - Klüber Lubrication, una de las empresas líderes mundiales en la fabricación de lubricantes especiales, presenta su nueva y amplia paleta de productos EAL, Klüberbio Series.</w:t><w:br/><w:t></w:t><w:br/><w:t>La reducción del flujo de lubricantes a base de aceite mineral que entran en los océanos, bahías, puertos y aguas interiores en las prácticas operacionales estándar es, hoy en día, un gran desafío para los operadores marítimos. Según la Agencia de Protección Ambiental Estadounidense, millones de litros de lubricantes se descargan en puertos comerciales cada año a través de las fugas de las bocinas, así como de otros elementos del casco o maquinaria de cubierta (grúas, sistemas hidráulicos, maquinillas, estabilizadores y hélices de proa).</w:t><w:br/><w:t></w:t><w:br/><w:t>El uso de lubricantes EAL (Environmentally Acceptable Lubricants) tiene cada vez mayor control por parte de los legisladores y reguladores de todo</w:t><w:br/><w:t></w:t><w:br/><w:t>el mundo. En aguas de EE.UU., el uso de productos EAL es obligatorio, tal y como se recoge desde finales del año pasado en la VGP (Vessel General Permit) de la autoridad medioambiental estadounidense (EPA -Environmental Protection Agency).</w:t><w:br/><w:t></w:t><w:br/><w:t>Los lubricantes en los equipos mecánicos sujetos a inmersión (bocinas, propulsores, estabilizadores) en los cuales puedan producirse vertidos de aceite al mar, deben de ser biodegradables, no tóxicos, y no bioacumulables, siempre y cuando un EAL aprobado esté disponible. Para la lubricación de otros equipos de cubierta, también se recomienda emplear productos EAL, aunque de momento no es de obligatorio cumplimiento.</w:t><w:br/><w:t></w:t><w:br/><w:t>Con objeto de ofrecer respuesta internacional a las nuevas necesidades sostenibles que solicita la Industria del Transporte Marítimo, Klüber Lubrication lanza al mercado español esta innovadora gama de productos bios. La amplia paleta de productos EAL, Kluberbio Series, cumple con todos estos objetivos. Así, se trata de productos homologados, biodegradables, para la lubricación de diferentes puntos de aplicación del buque (bocinas, propulsores, equipos de cubierta, estabilizadores...).</w:t><w:br/><w:t></w:t><w:br/><w:t>Al cumplir con la certificación EAL, estos lubricantes se adelantan al mercado, aportando una serie de características técnicas muy interesantes. Entre ellas, destacar que se trata de productos:</w:t><w:br/><w:t></w:t><w:br/><w:t>- No bioacumulables. Según la certificación EAL, los productos químicos no pueden acumularse en los tejidos de un organismo y entrar en la cadena alimentaria. Métodos de prueba: OECD 117 y 107.</w:t><w:br/><w:t></w:t><w:br/><w:t>- Biodegradables: las sustancias constitutivas del lubricante se descomponen de forma natural de acuerdo con los estándares y test requeridos. En general, al menos el 60% de la formulación tiene que biodegradarse dentro de los 28 días bajo las condiciones de ensayo. Las pruebas de aceptación incluyen: Directrices de la OCDE 301 AF, 306, y 310, y la Organización Internacional de Normalización 14593:1999.</w:t><w:br/><w:t></w:t><w:br/><w:t>- No tóxicos: la formulación supera la OCDE 201, 202, y 203 para las pruebas de toxicidad aguda, o la OCDE 210 y 211 para las pruebas de toxicidad crónica.</w:t><w:br/><w:t></w:t><w:br/><w:t>Entre sus beneficios, la nueva gama de productos Klüberbio Series logra así también importantes ventajas ambientales y económicas. En primer lugar, reduce los impactos de las operaciones de transporte en el medio ambiente. Ello lleva a prácticas de operación ambiental más racionales. Por otro, ayuda a tener mayor control en los costos, lo cual maximiza el rendimiento del equipo de los buques y reduce al mínimo los costos operativos.</w:t><w:br/><w:t></w:t><w:br/><w:t>Además, los lubricantes EAL (Environmentally Acceptable Lubricants) de Klüber Lubrication llevan el sello de la calidad en mayúsculas, al haber sido trabajados en estrecha colaboración con los fabricantes de equipos (OEMs) y componentes marinos, con objeto de ampliar los intervalos de servicio, alargar la vida de los componentes y aumentar la fiabilidad operativa, cumpliendo la legislación y demandas del mercado para las prácticas ambientalmente sostenibles.</w:t><w:br/><w:t></w:t><w:br/><w:t>Para más información www.kluebermarine.com (Sr. Borja Ayo, Market Manager Marine España) ó www.klueber.com</w:t><w:br/><w:t></w:t><w:br/><w:t>Acerca de Klüber Lubrication</w:t><w:br/><w:t></w:t><w:br/><w:t>Klüber Lubrication es uno de los líderes mundiales en la fabricación de lubricantes especiales, que ofrece soluciones tribológicas de gama alta a prácticamente todas las industrias y los mercados internacionales. La mayoría de sus productos se desarrollan y fabrican a medida, según los requisitos específicos del cliente. En sus más de 80 años de vida, Klüber Lubrication ha proporcionado al mercado lubricantes de alta calidad, consultoría exhaustiva y amplios servicios, adquiriendo una excelente reputación. La compañía cuenta con todas las certificaciones industriales comunes y opera con un campo de ensayos únicos en su género, con más de 130 tribómetros</w:t><w:br/><w:t></w:t><w:br/><w:t>para probar sus lubricantes especiales.</w:t><w:br/><w:t></w:t><w:br/><w:t>Creada como una empresa minorista de productos petrolíferos en 1929 en Munich, Klüber Lubrication forma hoy en día parte de la Freudenberg Chemical Specialities SE & Co. KG, una unidad de negocio del Grupo Freudenberg (Weinheim. Alemania). Klüber Lubrication cuenta aproximadamente con 2.000 empleados en más de 30 países.</w:t><w:br/><w:t></w:t><w:br/><w:t>En España, Klüber Lubrication Ibérica dispone de planta de producción, oficinas y almacén en Parets del Vallés (Barcelona). Y delegaciones en Madrid y Bilbao. Su plantilla está compuesta por un total de 110 trabajadores.</w:t><w:br/><w:t></w:t><w:br/><w:t>Sobre Freudenberg Chemical Specialities</w:t><w:br/><w:t></w:t><w:br/><w:t>Freudenberg Chemical Specialities Munich fue fundada en 2004 como un nuevo grupo de negocio dentro del Grupo Freudenberg (Weinheim. Alemania), una compañía familiar de tecnología diversa, con una historia de más de 160 años. Freudenberg Chemical Specialities tiene una organización ágil, orientada hacia el mercado, con consejo de administración y funciones corporativas. Su objetivo es promover el potencial de innovación en su ámbito de actividades y ampliar el liderazgo en el mercado mundial en lubricantes especiales y agentes desmoldeantes. El grupo de negocio incluye cinco divisiones ampliamente independientes, activas en más de 50 países: Klüber Lubrication, Chem-Trend, SurTec, Capol y OKS.</w:t><w:br/><w:t></w:t><w:br/><w:t>Nota: si desea más información sobre esta nota de prensa de Klüber Lubrication, puede ponerse en contacto con Mar Borque & Asociados Tel.: 93 241 18 19. e-mail:marborqueasociados@marborqueasociados.com. www.marborqueasociados.com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2014-07-11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