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https://static.comunicae.com/photos/notas/1071549/1394791450_Portada.jpg</w:t>
        </w:r>
      </w:hyperlink>
    </w:p>
    <w:p>
      <w:pPr>
        <w:pStyle w:val="Ttulo1"/>
        <w:spacing w:lineRule="auto" w:line="240" w:before="280" w:after="280"/>
        <w:rPr>
          <w:sz w:val="44"/>
          <w:szCs w:val="44"/>
        </w:rPr>
      </w:pPr>
      <w:r>
        <w:rPr>
          <w:sz w:val="44"/>
          <w:szCs w:val="44"/>
        </w:rPr>
        <w:t>¿Cómo se integra el Papado en el misterio de la Iglesia?</w:t>
      </w:r>
    </w:p>
    <w:p>
      <w:pPr>
        <w:pStyle w:val="Ttulo2"/>
        <w:rPr>
          <w:color w:val="355269"/>
        </w:rPr>
      </w:pPr>
      <w:r>
        <w:rPr>
          <w:color w:val="355269"/>
        </w:rPr>
        <w:t>El sábado 22 de marzo de 2014, en Madrid, tendrá lugar el IX Encuentro Fe Cristiana y Servicio al Mundo organizado por la Fundación Maior, con título El complejo antirromano y que tratará de dar luz sobre la pregunta ¿cómo se integra el Papado en el misterio de la Iglesia?</w:t>
      </w:r>
    </w:p>
    <w:p>
      <w:pPr>
        <w:pStyle w:val="LOnormal"/>
        <w:rPr>
          <w:color w:val="355269"/>
        </w:rPr>
      </w:pPr>
      <w:r>
        <w:rPr>
          <w:color w:val="355269"/>
        </w:rPr>
      </w:r>
    </w:p>
    <w:p>
      <w:pPr>
        <w:pStyle w:val="LOnormal"/>
        <w:jc w:val="left"/>
        <w:rPr/>
      </w:pPr>
      <w:r>
        <w:rPr/>
        <w:t>Este año 2014, en su novena edición, y dado que el Papa Francisco ha recogido en su magisterio la inquietud de los Concilios Vaticanos por reflexionar sobre el modo en que el primado del Papa debe ser ejercido hoy en la Iglesia, la Fundación Maior propone la obra El complejo antirromano, de Hans Urs von Balthasar (editado por la BAC). Creemos que puede ser muy útil para el contexto eclesial en que vivimos una iluminación de este tipo sobre el ministerio petrino, completamente ajeno a los partidismos que hacen sufrir la comunión verdadera en la fe católica.</w:t>
        <w:br/>
        <w:t/>
        <w:br/>
        <w:t>El programa consta de tres ponencias y una mesa redonda, con ponentes de diferentes ciudades y países. Además de la celebración de la Eucaristía presidida por el Nuncio Apostólico de S. S. en España, monseñor Renzo Fratini, finalizaremos la jornada con un Acto Cultural: la representación de El gran Teatro del Mundo, de Calderón de la Barca. Tendrá lugar el sábado 22 de marzo en Marqués de Urquijo 18, Madrid.</w:t>
        <w:br/>
        <w:t/>
        <w:br/>
        <w:t>Estos Encuentros tratan de aportar luz a la vida del cristiano que está en medio del mundo con una tarea, más visible o más escondida, de servicio en la fe. Están especialmente dirigidos a los laicos que desempeñan su misión en la frontera móvil entre la Iglesia y el mundo, con el convencimiento de que se puede vivir inmerso en las realidades y compromisos temporales de la vida cotidiana sin por ellos estar más alejados de Jesucristo, que es el verdadero Corazón del Mundo.</w:t>
        <w:br/>
        <w:t/>
        <w:br/>
        <w:t>Toda la información puede encontrarse tanto en el tríptico adjunto como en la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