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Nuevos urbanistas que se han formado en la Asociación Española de Abogados Urbanistas y próxima convocatoria de curso Urbanismo</w:t>
      </w:r>
    </w:p>
    <w:p>
      <w:pPr>
        <w:pStyle w:val="Ttulo2"/>
        <w:rPr>
          <w:color w:val="355269"/>
        </w:rPr>
      </w:pPr>
      <w:r>
        <w:rPr>
          <w:color w:val="355269"/>
        </w:rPr>
        <w:t>La Asociación Española de Abogados Urbanistas ha concluido el XIº Curso de Aproximación al Derecho Urbanístico junto con la estimable colaboración de la Agrupación de Jovenes Abogados de Madrid del Ilustre Colegio de Abogados. </w:t>
      </w:r>
    </w:p>
    <w:p>
      <w:pPr>
        <w:pStyle w:val="LOnormal"/>
        <w:rPr>
          <w:color w:val="355269"/>
        </w:rPr>
      </w:pPr>
      <w:r>
        <w:rPr>
          <w:color w:val="355269"/>
        </w:rPr>
      </w:r>
    </w:p>
    <w:p>
      <w:pPr>
        <w:pStyle w:val="LOnormal"/>
        <w:jc w:val="left"/>
        <w:rPr/>
      </w:pPr>
      <w:r>
        <w:rPr/>
        <w:t>El éxito del curso se repite en cada convocatoria, y un número importante de profesionales acuden a la Asociación para formarse, reciclar sus conocimientos o ponerse al día en las novedades mas destacadas en la materia.</w:t>
        <w:br/>
        <w:t/>
        <w:br/>
        <w:t>Cada año la Asociación forma cerca de un centenar de nuevos urbanistas. Con una buena formación se podrá afrontar en condiciones mas optimas la actual crisis que se está padeciendo en muchos sectores de la economía, especialmente en el Inmobiliario y Urbanístico.</w:t>
        <w:br/>
        <w:t/>
        <w:br/>
        <w:t>Muchos de los alumnos, conocedores de la inestabilidad laboral y de la importancia de una buena formación acuden a la Asociación para obtener una base sólida con las que aportar conocimientos en sus respectivos puestos de trabajo. Son conscientes de que la formación adquirida le aportará valor añadido al Despacho o Empresa, siendo más competitivos frente a la competencia, y favorecerá la posible captación de nuevos clientes.</w:t>
        <w:br/>
        <w:t/>
        <w:br/>
        <w:t>Para otros formarse en la Asociación, les ayuda a iniciar su andadura profesional en el mercado laboral buscando nuevas salidas profesionales.</w:t>
        <w:br/>
        <w:t/>
        <w:br/>
        <w:t>En las últimas convocatorias, acuden emprendedores que deciden abrirse camino en un sector que actualmente esta en continuo cambio, continua transformación, pero que requiere conocer muy bien el mercado y saber ver lo que demanda la sociedad para buscar su hueco y poder así emprender una actividad rentable.</w:t>
        <w:br/>
        <w:t/>
        <w:br/>
        <w:t>La Asociación Española de Abogados Urbanistas es conocedora de las necesidades actuales del sector urbanístico, inmobiliario y de la construcción y ofrece a sus alumnos una formación de calidad que demanda nuestra Sociedad.</w:t>
        <w:br/>
        <w:t/>
        <w:br/>
        <w:t>A través de las jornadas, eventos y cursos de formación como el que ha concluido el XI º Curso reaproximación al Derecho Urbanístico, se esta ayudando a muchos jóvenes y profesionales a situarse en las mejores condiciones en el mercado actual competitivo.</w:t>
        <w:br/>
        <w:t/>
        <w:br/>
        <w:t>A ello contribuye el cuadro de profesores que la Asociación selecciona para impartir los cursos y eventos, como el que acaba de finalizar, todos ellos de profesionales de reconocido prestigio:</w:t>
        <w:br/>
        <w:t/>
        <w:br/>
        <w:t>José María García Gutiérrez , Presidente de la Asociación, director de la firma AAFIL Abogados y experto urbanista, Juan Francisco López de Hontanar Sánchez, Magistrado y Presidente de la Sección 2ª de de lo Contencioso Administrativo del Tribunal Superior de Justicia de Madrid, Federico Garcia Erviti, Arquitecto y Profesor de la Universidad Politécnica de Madrid, Francisco Javier Zaragoza Ivars, técnico urbanista, Coordinador Gral. de Urbanismo del Excmo. Ayuntamiento de Móstoles, Luis Rodríguez Avial , Doctor Arquitecto y Ex Gerente del Plan General de Madrid y Maria de los Reyes Rueda Serrano, Abogada Urbanista, Secretaria Gral. de la Asociación Española de Abogados Urbanistas.</w:t>
        <w:br/>
        <w:t/>
        <w:br/>
        <w:t>Ante el éxito del curso y de los que no llegaron a tiempo para matricularse, se acaba de abrir la convocatoria del XIIº Curso de Aproximación al Derecho Urbanístico que se celebrará en Madrid los dias 1, 4, 8 y 11 de abril.</w:t>
        <w:br/>
        <w:t/>
        <w:br/>
        <w:t>Aquellos interesados pueden contactar con la Asociación y reservar su plaza..Consultar en la web: www.aeaurbanistas.es</w:t>
        <w:br/>
        <w:t/>
        <w:br/>
        <w:t>En la imagen José María García Gutiérrez, Presidente de la Asociación en el centro junto con algunos alumnos. </w:t>
        <w:br/>
        <w:t/>
        <w:br/>
        <w:t>ASOCIACION ESPAÑOLA DE ABOGADOS URBANISTAS</w:t>
        <w:br/>
        <w:t/>
        <w:br/>
        <w:t>C/ Rodríguez San Pedro nº 13 Bis.</w:t>
        <w:br/>
        <w:t/>
        <w:br/>
        <w:t>28015 Madrid.</w:t>
        <w:br/>
        <w:t/>
        <w:br/>
        <w:t>Tf: 91593 32 43</w:t>
        <w:br/>
        <w:t/>
        <w:br/>
        <w:t>http://www.aeaurbanistas.es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