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Cuevas: Los riojanos estamos saliendo mejor de la crisis y desde el PP trabajamos para acelerar más esa salida</w:t>
      </w:r>
    </w:p>
    <w:p>
      <w:pPr>
        <w:pStyle w:val="Ttulo2"/>
        <w:rPr>
          <w:color w:val="355269"/>
        </w:rPr>
      </w:pPr>
      <w:r>
        <w:rPr>
          <w:color w:val="355269"/>
        </w:rPr>
        <w:t>Para 2015, HISPALINK sitúa a la economía riojana en el grupo de cabeza con un aumento del 2,3% del PIB</w:t>
      </w:r>
    </w:p>
    <w:p>
      <w:pPr>
        <w:pStyle w:val="LOnormal"/>
        <w:rPr>
          <w:color w:val="355269"/>
        </w:rPr>
      </w:pPr>
      <w:r>
        <w:rPr>
          <w:color w:val="355269"/>
        </w:rPr>
      </w:r>
    </w:p>
    <w:p>
      <w:pPr>
        <w:pStyle w:val="LOnormal"/>
        <w:jc w:val="left"/>
        <w:rPr/>
      </w:pPr>
      <w:r>
        <w:rPr/>
        <w:t/>
        <w:br/>
        <w:t/>
        <w:br/>
        <w:t>El Secretario General del Partido Popular de La Rioja, Carlos Cuevas, ha subrayado que los riojanos estamos saliendo mejor de la crisis económica y estamos trabajando para acelerar esa salida.</w:t>
        <w:br/>
        <w:t/>
        <w:br/>
        <w:t>Desde el realismo, tenemos que tener confianza en el futuro, porque la sociedad española está demostrando fortaleza para superar esta larga crisis y esa fortaleza nos está haciendo ya salir en el conjunto nacional, ha añadido.</w:t>
        <w:br/>
        <w:t/>
        <w:br/>
        <w:t>Carlos Cuevas ha realizado estas declaraciones hoy, día 11, en una rueda de prensa en la que ha subrayado que todas las previsiones económicas, análisis y estudios de instituciones como FUNCAS, el BBVA o HISPALINK ratifican que La Rioja no sólo está mejor que la media, sino que está mejor que la mayoría.</w:t>
        <w:br/>
        <w:t/>
        <w:br/>
        <w:t>En este sentido, ha puesto el acento que tanto el BBVA como el reciente estudio presentado por HISPALINK sobre la economía regional constatan que en 2013 la economía de La Rioja se ha comportado, todavía en recesión, mejor que la economía nacional. De cara a 2014, tanto BBVA como HISPALINK también nos hablan de un comportamiento mejor y de un mayor crecimiento de la economía riojana. BBVA habla de un crecimiento del 0,9% para la economía nacional y de un 1,2% para La Rioja, mientras que HISPALINK habla de un crecimiento nacional del 1% y del 1,1% en el caso de La Rioja.</w:t>
        <w:br/>
        <w:t/>
        <w:br/>
        <w:t>En cuanto a 2015, dato que adelanta el estudio de HISPALINK, ha apuntado que prevé que la economía riojana esté en el grupo de cabeza con un crecimiento del 2,3% de nuestro PIB. En cuanto al análisis por sectores, ha destacado que, de cara a 2014, este estudio recoge que la Agricultura, la Industria, el sector Servicios y la economía riojana en su conjunto se va a comportar mejor en este año que la economía nacional.</w:t>
        <w:br/>
        <w:t/>
        <w:br/>
        <w:t>La Rioja está mejor que la mayoría en un contexto nacional de evolución favorable de la economía. Así, se ha certificado el final de la recesión y ha llegado a su fin la dinámica terrorífica de destrucción de empleo en la que estábamos y ya no hay dato macroeconómico que no evolucione en la buena dirección: la prima de riesgo, la bolsa, las exportaciones o el gasto de turistas, ha subrayado.</w:t>
        <w:br/>
        <w:t/>
        <w:br/>
        <w:t>Las reformas que está impulsando el Gobierno del Partido Popular van a seguir dando resultados y nos preparan mejor para el futuro. Un futuro en el que los riojanos estaremos a la cabeza de España, ha concluido.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2014-02-11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