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https://static.comunicae.com/photos/notas/1064238/1391069549_Minieolica.jpg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Pionero en Microgeneración Eólica</w:t>
      </w:r>
    </w:p>
    <w:p>
      <w:pPr>
        <w:pStyle w:val="Ttulo2"/>
        <w:rPr>
          <w:color w:val="355269"/>
        </w:rPr>
      </w:pPr>
      <w:r>
        <w:rPr>
          <w:color w:val="355269"/>
        </w:rPr>
        <w:t>La multinacional Uriarte SafyBox, primera empresa privada que instala generadores eólicos para la producción de electricidad destinada al autoconsumo directo.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Uriarte SafyBox, grupo empresarial fabricante de material eléctrico inaugurará el próximo 14 de febrero en sus instalaciones de Lezama (Vizcaya) la primera instalación Mini-Eólica de estas características de todo el Estado en colaboración con Iberdrola, EVE (Ente Vasco de Energía) y la empresa instaladora Haize Gestión distribuidora de los aerogeneradores Fortis.</w:t>
        <w:br/>
        <w:t/>
        <w:br/>
        <w:t>Con dos aerogeneradores de 5kW y aprovechando la fuerza del viento, la instalación tendrá una capacidad de producir 25.000 Kw./año de energía renovable, totalmente limpia y eficiente que abastecerá directamente a sus diferentes procesos productivos ayudando a reducir su consumo externo.</w:t>
        <w:br/>
        <w:t/>
        <w:br/>
        <w:t>La Directiva Europea relativa al fomento de las Energías Renovables, hace hincapié en la Micro-generación, también llamada generación distribuida. Así surge la aprobación en Consejo de Ministros el 11 de Noviembre de 2011 del Plan de Energías Renovables - PER 2011-2020 que establece en ese periodo un objetivo de instalación de 300 MW en mini aerogeneradores eólicos.</w:t>
        <w:br/>
        <w:t/>
        <w:br/>
        <w:t>Las ventajas que aporta la generación distribuida podíamos resumirlas en:</w:t>
        <w:br/>
        <w:t/>
        <w:br/>
        <w:t>Fomentan la implicación ciudadana en la lucha contra el cambio climático.</w:t>
        <w:br/>
        <w:t/>
        <w:br/>
        <w:t>Generación de energía próxima a los puntos de consumo.</w:t>
        <w:br/>
        <w:t/>
        <w:br/>
        <w:t>Optimiza la generación al evitar las perdidas en las redes de transporte.</w:t>
        <w:br/>
        <w:t/>
        <w:br/>
        <w:t>Funcionamiento con vientos moderados.</w:t>
        <w:br/>
        <w:t/>
        <w:br/>
        <w:t>Bajo costo de operación y mantenimiento y elevada fiabilidad.</w:t>
        <w:br/>
        <w:t/>
        <w:br/>
        <w:t>Reducido impacto ambiental por su integración en entornos humanizados.</w:t>
        <w:br/>
        <w:t/>
        <w:br/>
        <w:t>Utilización de recursos autóctonos y gratuitos, el viento.</w:t>
        <w:br/>
        <w:t/>
        <w:br/>
        <w:t>Su responsable de Marketing Asier Uriarte subrayó: Estamos muy orgullosos de ser la primera empresa privada en implantar esta innovadora solución. El autoconsumo es una alternativa ecológica y eficiente que nos va a permitir reducir nuestra factura de la luz y empatizar con nuestro interés de cuidar el medio ambiente y contribuir con la sociedad.</w:t>
        <w:br/>
        <w:t/>
        <w:br/>
        <w:t>www.safybox.com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Lezama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