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Laso: Es difícil ver un partido de baloncesto tan bueno como este en el Top 16</w:t>
      </w:r>
    </w:p>
    <w:p>
      <w:pPr>
        <w:pStyle w:val="Ttulo2"/>
        <w:rPr>
          <w:color w:val="355269"/>
        </w:rPr>
      </w:pPr>
      <w:r>
        <w:rPr>
          <w:color w:val="355269"/>
        </w:rPr>
        <w:t>Pablo Laso compareció en la sala de prensa del Palacio de los Deportes tras la victoria ante el Bayern de Múnich. El entrenador vitoriano se mostró satisfecho con el trabajo de los suyos: Es difícil ver un partido de baloncesto tan bueno como este. Además, resaltó el gran tercer periodo del equipo, que le llevó al triunfo final: Nuestra salida en el tercer cuarto ha sido muy buena en todos los aspectos.</w:t>
      </w:r>
    </w:p>
    <w:p>
      <w:pPr>
        <w:pStyle w:val="LOnormal"/>
        <w:rPr>
          <w:color w:val="355269"/>
        </w:rPr>
      </w:pPr>
      <w:r>
        <w:rPr>
          <w:color w:val="355269"/>
        </w:rPr>
      </w:r>
    </w:p>
    <w:p>
      <w:pPr>
        <w:pStyle w:val="LOnormal"/>
        <w:jc w:val="left"/>
        <w:rPr/>
      </w:pPr>
      <w:r>
        <w:rPr/>
        <w:t/>
        <w:br/>
        <w:t/>
        <w:br/>
        <w:t>Nuestra salida en el tercer cuarto ha sido muy buena en todos los aspectos, añadió el técnico blanco refiriéndose a los 41 puntos que anotó su equipo en ese periodo</w:t>
        <w:br/>
        <w:t/>
        <w:br/>
        <w:t>Realmadrid.com</w:t>
        <w:br/>
        <w:t/>
        <w:br/>
        <w:t>Pablo Laso compareció en la sala de prensa del Palacio de los Deportes tras la victoria ante el Bayern de Múnich. El entrenador vitoriano se mostró satisfecho con el trabajo de los suyos: Es difícil ver un partido de baloncesto tan bueno como este. Además, resaltó el gran tercer periodo del equipo, que le llevó al triunfo final: Nuestra salida en el tercer cuarto ha sido muy buena en todos los aspectos.</w:t>
        <w:br/>
        <w:t/>
        <w:br/>
        <w:t>Laso calificó el encuentro frente al Bayern de Múnich como muy duro y destacó que se decidió con un gran tercer cuarto: Cuando decía en la previa que el Bayern está aquí por méritos propios hoy lo ha demostrado. Ha sido un partido con un ritmo muy alto en los dos equipos, muy exigente, en el que ellos han tenido un acierto muy alto en el tiro de tres puntos que les ha mantenido en momentos clave del partido. Nosotros sabíamos que para romper eso teníamos que elevar el tono defensivo y mejorar en el rebote, que es algo que en el primer tiempo no hemos hecho. La salida en el tercer cuarto ha sido muy buena en todos los aspectos. </w:t>
        <w:br/>
        <w:t/>
        <w:br/>
        <w:t>El técnico blanco se mostró contento por el triunfo y porque es difícil ver un partido de baloncesto tan bueno como este. Es un gran mérito en un partido de Top 16. Quiero resaltar a todos los jugadores que son capaces de aportar cosas claves.</w:t>
        <w:br/>
        <w:t/>
        <w:br/>
        <w:t>Nos colocamos 3-0 en el Top 16, que es muy importante teniendo una salida complicada en Moscú la semana que viene.</w:t>
        <w:br/>
        <w:t/>
        <w:br/>
        <w:t>Sobre el rival, dijo: No considero que haya partidos fáciles en el Top 16. Es un equipo bien entrenado con una rotación larga de jugadores. En cuanto a la actuación de los colegiados, explicó: Tengo la sensación de que ellos no se han ido contentos con el arbitraje pero yo tampoco. Hoy veía enfadados a todos, a los nuestros y a los suyos. Era importante jugar por encima del arbitraje y nosotros debemos seguir centrados en nuestro juego.</w:t>
        <w:br/>
        <w:t/>
        <w:br/>
        <w:t>El técnico madridista resaltó también el aspecto defensivo: Dentro de los altibajos que puede haber en un partido debemos ser lo más constantes posible. Hemos recibido 87 puntos y creo que el equipo ha estado bastante bien atrás. Otras veces nos meten menos y defendemos peor. Buscamos la continuidad en el juego y el equipo debe mantener ese ritmo durante los 40 minutos. Por último, aludió al encuentro contra el CSKA de Moscú de la próxima semana: No debemos cambiar nuestra filosofía ni ritmo de trabajo. Tenemos partidos cada poco tiempo y no le doy una importancia especial al de Moscú sino la misma que a cualquier otro partido.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