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Laso: Aunque a nivel clasificación no es un partido importante, nos vale para crecer</w:t>
      </w:r>
    </w:p>
    <w:p>
      <w:pPr>
        <w:pStyle w:val="Ttulo2"/>
        <w:rPr>
          <w:color w:val="355269"/>
        </w:rPr>
      </w:pPr>
      <w:r>
        <w:rPr>
          <w:color w:val="355269"/>
        </w:rPr>
        <w:t/>
      </w:r>
    </w:p>
    <w:p>
      <w:pPr>
        <w:pStyle w:val="LOnormal"/>
        <w:rPr>
          <w:color w:val="355269"/>
        </w:rPr>
      </w:pPr>
      <w:r>
        <w:rPr>
          <w:color w:val="355269"/>
        </w:rPr>
      </w:r>
    </w:p>
    <w:p>
      <w:pPr>
        <w:pStyle w:val="LOnormal"/>
        <w:jc w:val="left"/>
        <w:rPr/>
      </w:pPr>
      <w:r>
        <w:rPr/>
        <w:t>Ha sido una semana especial, con muchos jugadores con sobrecargas. A la baja de Bourousis se suma la de Carroll, que tiene molestias en una rodilla, añadió el técnico   </w:t>
        <w:br/>
        <w:t/>
        <w:br/>
        <w:t>C. T.    </w:t>
        <w:br/>
        <w:t/>
        <w:br/>
        <w:t>Regreso al Palacio. Tras cuatro jornadas fuera, el Real Madrid, vuelve a casa con el liderato del grupo afianzado. Enfrente tendrá al Estrasburgo, equipo que poco o nada puede hacer para cumplir sus aspiraciones europeas. Para los blancos, jugar en casa es siempre motivo de alegría. Aunque en esta ocasión lo harán sin Bourousis, que sigue recuperándose, y sin Carroll, que sufre molestias en una rodilla y será baja para este partido. Pablo Laso aseguró que aunque clasificatoriamente no es un partido importante, nos vale para crecer. Asimismo dijo que lo mejor del equipo es que ha logrado entender que los partidos duran 40 minutos. Todo el que sale al campo, sale concentrado. No hemos tenido momentos de bajones. Es mérito del equipo no conformarse con ganar el partido si no buscar en cada momento hacerlo por más puntos  </w:t>
        <w:br/>
        <w:t/>
        <w:br/>
        <w:t>El técnico se mostró contento con el regreso a casa aunque habló de lo complicado de la semana por la sobrecargas de algunos de sus jugadores. Volvemos al Palacio con ganas. Hemos tenido diez días muy complicados, no sólo por los viajes, sino por los rivales y porque queríamos conseguir el primer puesto del grupo, que ya lo hemos conseguido matemáticamente, y porque nos queríamos mantener invictos en ACB. Estamos contentos por volver al Palacio. Ha sido una semana un poco especial, porque había muchos jugadores con sobrecarga: Llull no ha entrenado hasta el miércoles porque tenía una sobrecarga en el tobillo; Ioannis sigue de baja; y Carroll tiene molestias en la rodilla y tampoco estará en el partido ante el Estrasburgo. Entra Alberto Martín por Jaycee.El técnico blanco analizó la situación de Estrasburgo: Los equipos franceses, durante los años, van cambiando mucho. Creo que al principio les ha costado mucho conseguir victorias y para cuando el equipo ha estado mejor ya no tenían prácticamente posibilidades de clasificación. Era un grupo complicado. Nosotros desde el principio conseguimos sumar victorias y clasificarnos pronto, pero en el resto del grupo se siguen peleando por los puestos. Si Estrasburgo hubiera ganado un partido más tendría opciones. Pienso que el grupo ha sido igualado, nosotros hemos estado por delante de todo.Asimismo Laso habló de la buena evolución que había sufrido su equipo, sobre todo a nivel mental: El equipo lo que ha hecho bien es entender que los partidos duran 40 minutos. Todo el que sale al campo, sale concentrado. No hemos tenido momentos de bajones. Es mérito del equipo no conformarse con ganar el partido si no buscar en cada momento hacerlo por más puntos. El objetivoprimero, que era entrar en el Top 16, lo hemos logrado muy pronto. Y también hemos logrado asegurar el primer puesto. Y volvió a insistir en la buena labor defensiva de los suyos: Tenemos un estilo de juego en el que apostamos por la energía defensiva como ofensiva. Somos la mejor defensa de ACB y Euroliga. Resaltaría el trabajo defensivo.Por último Laso, quiso hablar de lo que se avecina, del Top 16, y reconoció que ya está haciendo algunas cábalas: Los grupos que van a quedar en el Top 16 serán muy igualados y difíciles. A día de hoy el único fijo que nos puede tocar es Galatasaray. Miro de reojo a ver qué pasa, pero ni puedo elegir ni creo que eso sea bueno. Lo importante es nuestro trabajo. Sabemos que el grupo que va a quedar va a ser difícil, estamos hablando de los 16 mejores de Europa.El técnico añadió, en la misma línea: No nos toca el Fenerbahce, eso seguro; no nos toca Olympiacos Esas son las cosas que voy mirando de reojo. Pero luego hay cruces para entrar en la Final Four. Eso es mirar muy adelante. Los equipos durante la temporada tienen altos y bajos, lesiones Con respecto a equipos españoles, yo no soy partidario, no me gustan los equipos españoles en Europa. Nos conocemos mucho. Si los cuatro nos metemos, hablaría muy bien de nuestro baloncesto.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