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Milar Caslesa apoya el deporte de élite</w:t>
      </w:r>
    </w:p>
    <w:p>
      <w:pPr>
        <w:pStyle w:val="Ttulo2"/>
        <w:rPr>
          <w:color w:val="355269"/>
        </w:rPr>
      </w:pPr>
      <w:r>
        <w:rPr>
          <w:color w:val="355269"/>
        </w:rPr>
        <w:t>Gracias a la iniciativa Canasta MILAR los salmantinos aficionados al baloncesto podrán ganar fantásticos premios en todos los partidos que el equipo juegue en casa
</w:t>
      </w:r>
    </w:p>
    <w:p>
      <w:pPr>
        <w:pStyle w:val="LOnormal"/>
        <w:rPr>
          <w:color w:val="355269"/>
        </w:rPr>
      </w:pPr>
      <w:r>
        <w:rPr>
          <w:color w:val="355269"/>
        </w:rPr>
      </w:r>
    </w:p>
    <w:p>
      <w:pPr>
        <w:pStyle w:val="LOnormal"/>
        <w:jc w:val="left"/>
        <w:rPr/>
      </w:pPr>
      <w:r>
        <w:rPr/>
        <w:t>(Madrid, 2 de diciembre de 2.013).- El concurso Canasta MILAR ya está en marcha. Desde principios de noviembre, los descansos de los partidos del Club de Baloncesto femenino Perfumerías Avenida celebrados en el Pabellón de Würzburg (Salamanca) tienen premio. Cualquiera de los asistentes a los encuentros de Liga Femenina jugados en la cancha salmantina, puede participar en el concurso puesto en marcha por MILAR Caslesa. Con esta iniciativa, la enseña quiere colaborar en el fomento del deporte en la ciudad y acercar la tecnología a sus vecinos.</w:t>
        <w:br/>
        <w:t/>
        <w:br/>
        <w:t>Los espectadores sólo tienen que recoger en el acceso al pabellón la papeleta que le dará la opción de tirar a canasta en el primer descanso del partido. En los primeros minutos de la pausa tiene lugar el sorteo por el que se eligen a los participantes y luego no hay más que colocarse en la línea de tiro y afinar la puntería. El ganador de la Canasta MILAR será el beneficiario de una tableta, smartphone o televisión, regalo entregado por la cadena de distribución de electrodomésticos y productos de electrónica de consumo, telefonía móvil, informática y aire acondicionado.</w:t>
        <w:br/>
        <w:t/>
        <w:br/>
        <w:t>MILAR Caslesa, sociedad perteneciente al grupo empresarial Sinersis, continúa un curso más con acciones como ésta mostrando su apoyo al deporte de competición en Castilla y León. Además de la Canasta MILAR en la cancha del Perfumerías Avenida -campeón de la Supercopa de Europa, cuatro veces campeón de la Supercopa de España, tres veces de la Copa de la Reina y otras tres de la Liga femenina española-, la enseña de electrodomésticos se lanza cada partido al terreno de juego junto al Real Valladolid Club de Fútbol a través de vallas publicitarias en el Estadio Zorrilla.</w:t>
        <w:br/>
        <w:t/>
        <w:br/>
        <w:t>MILAR es una cadena horizontal de tiendas especializadas en la venta de electrodomésticos y productos de electrónica de consumo. MILAR nace en 1989 como el primer proyecto de tiendas de electrodomésticos con imagen de marca unificada y homogénea para tener un posicionamiento fuerte y coherente. En la actualidad cuenta con una red de más de 400 tiendas de proximidad repartidas por toda la geografía española.</w:t>
        <w:br/>
        <w:t/>
        <w:br/>
        <w:t>MILAR pertenece a 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