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Día Mundial del Ahorro. Decálogo de myvalue.com para que los niños aprendan a controlar su dinero casi jugando</w:t>
      </w:r>
    </w:p>
    <w:p>
      <w:pPr>
        <w:pStyle w:val="Ttulo2"/>
        <w:rPr>
          <w:color w:val="355269"/>
        </w:rPr>
      </w:pPr>
      <w:r>
        <w:rPr>
          <w:color w:val="355269"/>
        </w:rPr>
        <w:t>La mejor forma de que los españoles se acostumbren a ahorrar es aprenderlo desde pequeños. Según los datos de MyValue, menos del 10% de la población española realiza una gestión eficiente de sus finanzas y más del 78% reconoce no planificar apenas.</w:t>
      </w:r>
    </w:p>
    <w:p>
      <w:pPr>
        <w:pStyle w:val="LOnormal"/>
        <w:rPr>
          <w:color w:val="355269"/>
        </w:rPr>
      </w:pPr>
      <w:r>
        <w:rPr>
          <w:color w:val="355269"/>
        </w:rPr>
      </w:r>
    </w:p>
    <w:p>
      <w:pPr>
        <w:pStyle w:val="LOnormal"/>
        <w:jc w:val="left"/>
        <w:rPr/>
      </w:pPr>
      <w:r>
        <w:rPr/>
        <w:t>Madrid, 31 de octubre de 2013.- Hoy es el Día Mundial del Ahorro, enfocado a la economía doméstica. Aprovechando esta Jornada, que se celebra desde 1924, la empresa MyValue ha preparado un decálogo para enseñar a los más pequeños de la casa, de una forma sencilla, la importancia de administrar correctamente su dinero.</w:t>
        <w:br/>
        <w:t/>
        <w:br/>
        <w:t>Menos del 10% de la población realiza una gestión eficiente de sus finanzas. Por el contrario, más del 78% de los españoles reconoce no planificar apenas, explica Andrés Romerales, cofundador de MyValue, servicio online pionero en España de gestión de las finanzas personales.</w:t>
        <w:br/>
        <w:t/>
        <w:br/>
        <w:t>Andrés Romerales insiste en que la mejor forma de que los españoles se acostumbren a ahorrar es aprenderlo desde pequeños y contar con un buen ejemplo en casa. Por eso proponemos diez normas sencillas para que los niños aprendan casi jugando la importancia de controlar sus ahorros y conocer el esfuerzo que supone obtener dinero.</w:t>
        <w:br/>
        <w:t/>
        <w:br/>
        <w:t>Lo que cuesta ganar el dinero</w:t>
        <w:br/>
        <w:t/>
        <w:br/>
        <w:t>1.- Establece su nómina y fija una paga mensual para que aprendan a organizar sus finanzas.</w:t>
        <w:br/>
        <w:t/>
        <w:br/>
        <w:t>2.- Edúcalos en los principios básicos de la economía con ejemplos a su nivel para explicarles conceptos como escasez y coste de oportunidad. Aprenderán que el dinero es limitado y deben aprovecharlo adecuadamente. Si se gastan el dinero en piruletas no tendrán para chicles.</w:t>
        <w:br/>
        <w:t/>
        <w:br/>
        <w:t>3.- Explícales de dónde sale el dinero. Hazles ver lo que cuesta ganarlo y lo rápido que se gasta. Un niño no se para a pensar estos aspectos.</w:t>
        <w:br/>
        <w:t/>
        <w:br/>
        <w:t>4.- Enséñales a crear un presupuesto en base a su paga mensual y revísalo con ellos a final de mes para ver si hay desviaciones.</w:t>
        <w:br/>
        <w:t/>
        <w:br/>
        <w:t>5.- Muéstrales la importancia de apuntar sus gastos mensuales para un mejor control de sus finanzas.</w:t>
        <w:br/>
        <w:t/>
        <w:br/>
        <w:t>6.- Háblales de las ventajas del ahorro y fija con ellos un objetivo que les motive y premie sus esfuerzos. Por ejemplo, comprar algún juguete que tú no le vas a comprar. También puedes abrirles una cuenta bancaria infantil.</w:t>
        <w:br/>
        <w:t/>
        <w:br/>
        <w:t>7.- Enséñales la diferencia en valor de las monedas y billetes mediante juegos, de tal forma que el niño aprenda a distinguir el valor de cada fracción monetaria. Explícales que aunque paguemos con tarjeta sigue siendo dinero.</w:t>
        <w:br/>
        <w:t/>
        <w:br/>
        <w:t>8.- Si necesitan dinero extra, tendrán que ganárselo. Establece una serie de tareas domésticas en las que deben ayudarte para conseguir ese dinero. Así entenderán que ganar dinero conlleva un esfuerzo.</w:t>
        <w:br/>
        <w:t/>
        <w:br/>
        <w:t>9.- Hazles ver la diferencia entre los gastos necesarios y los superfluos.</w:t>
        <w:br/>
        <w:t/>
        <w:br/>
        <w:t>10.- Educa con el ejemplo. Los niños se enteran de todo y copian las conductas de sus padres.</w:t>
        <w:br/>
        <w:t/>
        <w:br/>
        <w:t>Ahorrar sin grandes sacrificios</w:t>
        <w:br/>
        <w:t/>
        <w:br/>
        <w:t>El gasto medio por hogar en España es de 28.152 euros según el INE (Instituto Nacional de Estadística). Las tres principales partidas son vivienda, energía y agua (9.090 euros); alimentación (4.141 euros); y transporte (3.321 euros).</w:t>
        <w:br/>
        <w:t/>
        <w:br/>
        <w:t>En la mayoría de estos apartados existen pequeños pagos superfluos o innecesarios. Es fácil eliminarlos o reducirlos sin que supongan grandes sacrificios, sumando un capital próximo a los 2.500 euros al año de media, según las estimaciones realizadas por MyValue (ver infografía adjunta).</w:t>
        <w:br/>
        <w:t/>
        <w:br/>
        <w:t>Andrés Romerales recuerda que nuestra herramienta permite al usuario ver y controlar en una sola web, de una forma fácil e intuitiva y con total seguridad, todas sus cuentas bancarias, sus activos, sus productos financieros o su cartera de inversión, aunque sean de distintas entidades. MyValue es el mejor aliado de sus finanzas personales.</w:t>
        <w:br/>
        <w:t/>
        <w:br/>
        <w:t>A la vez, queremos reforzar la idea de que el ahorro personal no viene sólo por los grandes recortes, sino que es más fácil y llevadero si lo hacemos prescindiendo de pequeñas cantidades o encontrado mejores precios por los servicios que tenemos contratados, explica Andrés Romerales. El resultado medio se aproxima a los 2.500 euros anuales, una cifra considerable para ahorrar, invertir o abordar un gasto importante sin necesidad de tener que financiarlo. El esfuerzo merece la pena.</w:t>
        <w:br/>
        <w:t/>
        <w:br/>
        <w:t>Cómo funciona</w:t>
        <w:br/>
        <w:t/>
        <w:br/>
        <w:t>El usuario conecta directamente con sus bancos y se clasifican de forma automática todos los movimientos de sus cuentas en ingresos y gastos (vivienda, comida, ocio, viajes, etc.), personalizando si es necesario cada concepto según le resulte más práctico.</w:t>
        <w:br/>
        <w:t/>
        <w:br/>
        <w:t>La aplicación web MyValue utiliza los mismos protocolos de seguridad que la banca por Internet. Nadie, salvo el usuario, puede ver sus movimientos financieros ni conocer ningún dato de sus cuentas. Además, es una herramienta sólo de lectura, desde la que no se pueden realizar operaciones.</w:t>
        <w:br/>
        <w:t/>
        <w:br/>
        <w:t>MyValue también ha desarrollado Tus Gastos, una aplicación gratuita para móvil (iPhone o Android) con la que controlar los pagos en efectivo, que muchas veces acaban sumando a fin de mes el 30% del consumo. Estas cantidades se pueden ver desde la aplicación o entrando a MyValue, donde se pueden agregar a los gastos bancarios para tener una visión completa de las finanzas personales.</w:t>
        <w:br/>
        <w:t/>
        <w:br/>
        <w:t>Con TusGastos es fácil modificar los hábitos de consumo, ya que permite anotar en el smartphone cada consumición, distinguiendo diferentes partidas, de manera que el usuario apunta en cada momento lo que está haciendo, sin necesidad de guardar todos los tiques de la jornada en el bolsillo para anotarlo luego en el Excel que ha creado en casa.</w:t>
        <w:br/>
        <w:t/>
        <w:br/>
        <w:t>Sobre MyValue</w:t>
        <w:br/>
        <w:t/>
        <w:br/>
        <w:t>MyValue tiene la herramienta más completa en España para ver todas las cuentas del cliente en un solo sitio. De una forma muy sencilla e intuitiva, los usuarios saben dónde se van sus ingresos, a la vez que disponen de la información necesaria para ahorrar y optimizar sus gastos: cuándo les van a cobrar cada recibo, controlar cómo van sus inversiones, si pueden ahorrar en sus seguros, etc. Así, ayuda a cada persona a categorizar, entender y controlar sus finanzas.</w:t>
        <w:br/>
        <w:t/>
        <w:br/>
        <w:t>La seguridad es uno de los ejes fundamentales de MyValue, que utiliza los mismos protocolos que la banca online. Además, es una herramienta sólo de lectura, en la que no se pueden realizar operaciones. Nadie, salvo el usuario, puede ver sus movimientos financieros ni conocer ningún dato de sus cuentas.</w:t>
        <w:br/>
        <w:t/>
        <w:br/>
        <w:t>MyValue ha desarrollado también la aplicación móvil TusGastos, para controlar los pagos diarios en efectivo.</w:t>
        <w:br/>
        <w:t/>
        <w:br/>
        <w:t>Así es posible tener una foto completa, segmentada y categorizada de lo que gasta o invierte cada persona, para ayudar al usuario a controlar sus finanzas personales y que pueda tomar decisiones sobre ellas de cara al futuro (ahorrar, invertir, reducir gastos, etc.).</w:t>
        <w:br/>
        <w:t/>
        <w:br/>
        <w:t>MyValue y TusGastossuman ya más de 50.000 usuarios.</w:t>
        <w:br/>
        <w:t/>
        <w:br/>
        <w:t>　</w:t>
        <w:br/>
        <w:t/>
        <w:br/>
        <w:t>　</w:t>
        <w:br/>
        <w:t/>
        <w:br/>
        <w:t>Para más información:</w:t>
        <w:br/>
        <w:t/>
        <w:br/>
        <w:t>Cristina del Gallo / Rafa Delgado</w:t>
        <w:br/>
        <w:t/>
        <w:br/>
        <w:t>Formedia</w:t>
        <w:br/>
        <w:t/>
        <w:br/>
        <w:t>Tel.: 91 562 81 00</w:t>
        <w:br/>
        <w:t/>
        <w:br/>
        <w:t>Correo electrónico: prensa@grupoformedia.com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